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550F" w14:textId="77777777" w:rsidR="000D3CF9" w:rsidRPr="00D94E79" w:rsidRDefault="000D3CF9" w:rsidP="000D3CF9">
      <w:pPr>
        <w:pStyle w:val="NormalWeb"/>
        <w:shd w:val="clear" w:color="auto" w:fill="FFFFFF"/>
        <w:spacing w:before="0" w:beforeAutospacing="0" w:after="0" w:afterAutospacing="0"/>
        <w:rPr>
          <w:rFonts w:ascii="GILROY-MEDIUM" w:hAnsi="GILROY-MEDIUM"/>
          <w:color w:val="222222"/>
          <w:sz w:val="22"/>
          <w:szCs w:val="22"/>
        </w:rPr>
      </w:pPr>
    </w:p>
    <w:p w14:paraId="411DF26C" w14:textId="77777777" w:rsidR="000D3CF9" w:rsidRPr="00D94E79" w:rsidRDefault="000D3CF9" w:rsidP="000D3CF9">
      <w:pPr>
        <w:pStyle w:val="NormalWeb"/>
        <w:shd w:val="clear" w:color="auto" w:fill="FFFFFF"/>
        <w:spacing w:before="0" w:beforeAutospacing="0" w:after="0" w:afterAutospacing="0"/>
        <w:rPr>
          <w:rFonts w:ascii="GILROY-MEDIUM" w:hAnsi="GILROY-MEDIUM"/>
          <w:color w:val="222222"/>
          <w:sz w:val="22"/>
          <w:szCs w:val="22"/>
        </w:rPr>
      </w:pPr>
    </w:p>
    <w:p w14:paraId="67C7B63D" w14:textId="6A6FB989" w:rsidR="000D3CF9" w:rsidRDefault="000D3CF9" w:rsidP="000D3CF9">
      <w:pPr>
        <w:pStyle w:val="NormalWeb"/>
        <w:shd w:val="clear" w:color="auto" w:fill="FFFFFF"/>
        <w:spacing w:before="0" w:beforeAutospacing="0" w:after="0" w:afterAutospacing="0"/>
        <w:rPr>
          <w:rFonts w:ascii="Cambria" w:hAnsi="Cambria" w:cs="Cambria"/>
          <w:color w:val="222222"/>
          <w:sz w:val="22"/>
          <w:szCs w:val="22"/>
        </w:rPr>
      </w:pPr>
      <w:r w:rsidRPr="00D94E79">
        <w:rPr>
          <w:rFonts w:ascii="GILROY-MEDIUM" w:hAnsi="GILROY-MEDIUM"/>
          <w:color w:val="222222"/>
          <w:sz w:val="22"/>
          <w:szCs w:val="22"/>
        </w:rPr>
        <w:t>This employment contract template is prepared by Hong Kong Business Hub and reviewed by Queens Court Law.</w:t>
      </w:r>
      <w:r w:rsidRPr="00D94E79">
        <w:rPr>
          <w:rFonts w:ascii="Cambria" w:hAnsi="Cambria" w:cs="Cambria"/>
          <w:color w:val="222222"/>
          <w:sz w:val="22"/>
          <w:szCs w:val="22"/>
        </w:rPr>
        <w:t> </w:t>
      </w:r>
    </w:p>
    <w:p w14:paraId="70052487" w14:textId="77777777" w:rsidR="00B903CD" w:rsidRPr="00D94E79" w:rsidRDefault="00B903CD" w:rsidP="000D3CF9">
      <w:pPr>
        <w:pStyle w:val="NormalWeb"/>
        <w:shd w:val="clear" w:color="auto" w:fill="FFFFFF"/>
        <w:spacing w:before="0" w:beforeAutospacing="0" w:after="0" w:afterAutospacing="0"/>
        <w:rPr>
          <w:rFonts w:ascii="GILROY-MEDIUM" w:hAnsi="GILROY-MEDIUM"/>
          <w:color w:val="222222"/>
          <w:sz w:val="22"/>
          <w:szCs w:val="22"/>
        </w:rPr>
      </w:pPr>
    </w:p>
    <w:p w14:paraId="7077B3A4" w14:textId="2F8F7C8A" w:rsidR="00D15196" w:rsidRPr="00D94E79" w:rsidRDefault="000D3CF9" w:rsidP="000D3CF9">
      <w:pPr>
        <w:pStyle w:val="NormalWeb"/>
        <w:shd w:val="clear" w:color="auto" w:fill="FFFFFF"/>
        <w:spacing w:before="0" w:beforeAutospacing="0" w:after="0" w:afterAutospacing="0"/>
        <w:rPr>
          <w:rFonts w:ascii="GILROY-MEDIUM" w:hAnsi="GILROY-MEDIUM"/>
          <w:color w:val="222222"/>
          <w:sz w:val="22"/>
          <w:szCs w:val="22"/>
        </w:rPr>
      </w:pPr>
      <w:r w:rsidRPr="00D94E79">
        <w:rPr>
          <w:rFonts w:ascii="GILROY-MEDIUM" w:hAnsi="GILROY-MEDIUM"/>
          <w:color w:val="222222"/>
          <w:sz w:val="22"/>
          <w:szCs w:val="22"/>
        </w:rPr>
        <w:t>It is a template and is not tailored to any specific client and does not constitute legal or tax advice. Hong Kong Business Hub and Queens Court Law accepts no liability for actions taken in reliance upon the information given.</w:t>
      </w:r>
      <w:r w:rsidRPr="00D94E79">
        <w:rPr>
          <w:rFonts w:ascii="Cambria" w:hAnsi="Cambria" w:cs="Cambria"/>
          <w:color w:val="222222"/>
          <w:sz w:val="22"/>
          <w:szCs w:val="22"/>
        </w:rPr>
        <w:t> </w:t>
      </w:r>
      <w:r w:rsidRPr="00D94E79">
        <w:rPr>
          <w:rFonts w:ascii="GILROY-MEDIUM" w:hAnsi="GILROY-MEDIUM"/>
          <w:color w:val="222222"/>
          <w:sz w:val="22"/>
          <w:szCs w:val="22"/>
        </w:rPr>
        <w:t xml:space="preserve"> You are recommended to obtain independent professional or legal advice.</w:t>
      </w:r>
    </w:p>
    <w:p w14:paraId="530EBCC5" w14:textId="53721379" w:rsidR="000D3CF9" w:rsidRPr="00D94E79" w:rsidRDefault="000D3CF9" w:rsidP="004F1A99">
      <w:pPr>
        <w:spacing w:after="280"/>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w:t>
      </w:r>
    </w:p>
    <w:p w14:paraId="1E2E9FFC" w14:textId="6AF26774" w:rsidR="004F1A99" w:rsidRPr="00D94E79" w:rsidRDefault="004F1A99" w:rsidP="004F1A99">
      <w:pPr>
        <w:spacing w:after="280"/>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[Company Address]</w:t>
      </w:r>
    </w:p>
    <w:p w14:paraId="7DBC3D8A" w14:textId="77777777" w:rsidR="004F1A99" w:rsidRPr="00D94E79" w:rsidRDefault="004F1A99" w:rsidP="004F1A99">
      <w:pPr>
        <w:rPr>
          <w:rFonts w:ascii="GILROY-MEDIUM" w:eastAsia="Times New Roman" w:hAnsi="GILROY-MEDIUM" w:cs="Times New Roman"/>
          <w:kern w:val="0"/>
          <w:sz w:val="22"/>
          <w:szCs w:val="22"/>
          <w14:ligatures w14:val="none"/>
        </w:rPr>
      </w:pPr>
    </w:p>
    <w:p w14:paraId="3991E3C6" w14:textId="77777777" w:rsidR="004F1A99" w:rsidRPr="00D94E79" w:rsidRDefault="004F1A99" w:rsidP="004F1A99">
      <w:pPr>
        <w:spacing w:before="280" w:after="280"/>
        <w:jc w:val="cente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CONTRACT OF EMPLOYMENT</w:t>
      </w:r>
    </w:p>
    <w:p w14:paraId="2CDBFA86" w14:textId="77777777" w:rsidR="004F1A99" w:rsidRPr="00D94E79" w:rsidRDefault="004F1A99" w:rsidP="004F1A99">
      <w:pPr>
        <w:spacing w:before="280" w:after="280"/>
        <w:jc w:val="cente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(Incorporating particulars required under Section 1 Employment Rights Act 1996)</w:t>
      </w:r>
    </w:p>
    <w:p w14:paraId="0E26A71F" w14:textId="77777777" w:rsidR="004F1A99" w:rsidRPr="00D94E79" w:rsidRDefault="004F1A99" w:rsidP="004F1A99">
      <w:pPr>
        <w:rPr>
          <w:rFonts w:ascii="GILROY-MEDIUM" w:eastAsia="Times New Roman" w:hAnsi="GILROY-MEDIUM" w:cs="Times New Roman"/>
          <w:kern w:val="0"/>
          <w:sz w:val="22"/>
          <w:szCs w:val="22"/>
          <w14:ligatures w14:val="none"/>
        </w:rPr>
      </w:pPr>
    </w:p>
    <w:p w14:paraId="2B8076AF" w14:textId="77777777" w:rsidR="004F1A99" w:rsidRPr="00D94E79" w:rsidRDefault="004F1A99" w:rsidP="004F1A99">
      <w:pPr>
        <w:rPr>
          <w:rFonts w:ascii="GILROY-MEDIUM" w:eastAsia="Times New Roman" w:hAnsi="GILROY-MEDIUM" w:cs="Times New Roman"/>
          <w:kern w:val="0"/>
          <w:sz w:val="22"/>
          <w:szCs w:val="22"/>
          <w14:ligatures w14:val="none"/>
        </w:rPr>
      </w:pPr>
    </w:p>
    <w:p w14:paraId="7BE60BD4" w14:textId="77777777" w:rsidR="004F1A99" w:rsidRPr="00D94E79" w:rsidRDefault="004F1A99" w:rsidP="004F1A99">
      <w:pPr>
        <w:spacing w:before="280" w:after="28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PRIVATE AND CONFIDENTIAL</w:t>
      </w:r>
      <w:r w:rsidRPr="00D94E79">
        <w:rPr>
          <w:rFonts w:ascii="Cambria" w:eastAsia="Times New Roman" w:hAnsi="Cambria" w:cs="Cambria"/>
          <w:b/>
          <w:bCs/>
          <w:color w:val="000000"/>
          <w:kern w:val="0"/>
          <w:sz w:val="22"/>
          <w:szCs w:val="22"/>
          <w14:ligatures w14:val="none"/>
        </w:rPr>
        <w:t> </w:t>
      </w:r>
    </w:p>
    <w:p w14:paraId="4360AD5D"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 Name of employee</w:t>
      </w:r>
      <w:r w:rsidRPr="00D94E79">
        <w:rPr>
          <w:rFonts w:ascii="Cambria" w:eastAsia="Times New Roman" w:hAnsi="Cambria" w:cs="Cambria"/>
          <w:b/>
          <w:bCs/>
          <w:color w:val="000000"/>
          <w:kern w:val="0"/>
          <w:sz w:val="22"/>
          <w:szCs w:val="22"/>
          <w14:ligatures w14:val="none"/>
        </w:rPr>
        <w:t> </w:t>
      </w:r>
    </w:p>
    <w:p w14:paraId="6EE7B19B" w14:textId="77777777" w:rsidR="004F1A99" w:rsidRPr="00D94E79" w:rsidRDefault="004F1A99" w:rsidP="004F1A99">
      <w:pPr>
        <w:rPr>
          <w:rFonts w:ascii="GILROY-MEDIUM" w:eastAsia="Times New Roman" w:hAnsi="GILROY-MEDIUM" w:cs="Times New Roman"/>
          <w:kern w:val="0"/>
          <w:sz w:val="22"/>
          <w:szCs w:val="22"/>
          <w14:ligatures w14:val="none"/>
        </w:rPr>
      </w:pPr>
    </w:p>
    <w:p w14:paraId="49958BEE"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highlight w:val="yellow"/>
          <w14:ligatures w14:val="none"/>
        </w:rPr>
        <w:t>[Employee’s Name]</w:t>
      </w:r>
      <w:r w:rsidRPr="00D94E79">
        <w:rPr>
          <w:rFonts w:ascii="GILROY-MEDIUM" w:eastAsia="Times New Roman" w:hAnsi="GILROY-MEDIUM" w:cs="Times New Roman"/>
          <w:color w:val="000000" w:themeColor="text1"/>
          <w:kern w:val="0"/>
          <w:sz w:val="22"/>
          <w:szCs w:val="22"/>
          <w14:ligatures w14:val="none"/>
        </w:rPr>
        <w:t xml:space="preserve"> </w:t>
      </w:r>
      <w:r w:rsidRPr="00D94E79">
        <w:rPr>
          <w:rFonts w:ascii="GILROY-MEDIUM" w:eastAsia="Times New Roman" w:hAnsi="GILROY-MEDIUM" w:cs="Times New Roman"/>
          <w:b/>
          <w:bCs/>
          <w:color w:val="000000" w:themeColor="text1"/>
          <w:kern w:val="0"/>
          <w:sz w:val="22"/>
          <w:szCs w:val="22"/>
          <w14:ligatures w14:val="none"/>
        </w:rPr>
        <w:t>("You/Your/the Employee") of</w:t>
      </w:r>
      <w:r w:rsidRPr="00D94E79">
        <w:rPr>
          <w:rFonts w:ascii="Cambria" w:eastAsia="Times New Roman" w:hAnsi="Cambria" w:cs="Cambria"/>
          <w:b/>
          <w:bCs/>
          <w:color w:val="000000" w:themeColor="text1"/>
          <w:kern w:val="0"/>
          <w:sz w:val="22"/>
          <w:szCs w:val="22"/>
          <w14:ligatures w14:val="none"/>
        </w:rPr>
        <w:t> </w:t>
      </w:r>
    </w:p>
    <w:p w14:paraId="092616C9"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highlight w:val="yellow"/>
          <w14:ligatures w14:val="none"/>
        </w:rPr>
        <w:t>[Employee’s Address]</w:t>
      </w:r>
    </w:p>
    <w:p w14:paraId="0C1388E8" w14:textId="77777777" w:rsidR="004F1A99" w:rsidRPr="00D94E79" w:rsidRDefault="004F1A99" w:rsidP="004F1A99">
      <w:pPr>
        <w:rPr>
          <w:rFonts w:ascii="GILROY-MEDIUM" w:eastAsia="Times New Roman" w:hAnsi="GILROY-MEDIUM" w:cs="Times New Roman"/>
          <w:kern w:val="0"/>
          <w:sz w:val="22"/>
          <w:szCs w:val="22"/>
          <w14:ligatures w14:val="none"/>
        </w:rPr>
      </w:pPr>
    </w:p>
    <w:p w14:paraId="6477E8D2"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2. Name of employer</w:t>
      </w:r>
      <w:r w:rsidRPr="00D94E79">
        <w:rPr>
          <w:rFonts w:ascii="Cambria" w:eastAsia="Times New Roman" w:hAnsi="Cambria" w:cs="Cambria"/>
          <w:b/>
          <w:bCs/>
          <w:color w:val="000000"/>
          <w:kern w:val="0"/>
          <w:sz w:val="22"/>
          <w:szCs w:val="22"/>
          <w14:ligatures w14:val="none"/>
        </w:rPr>
        <w:t> </w:t>
      </w:r>
    </w:p>
    <w:p w14:paraId="672BB77F" w14:textId="77777777" w:rsidR="004F1A99" w:rsidRPr="00D94E79" w:rsidRDefault="004F1A99" w:rsidP="004F1A99">
      <w:pPr>
        <w:rPr>
          <w:rFonts w:ascii="GILROY-MEDIUM" w:eastAsia="Times New Roman" w:hAnsi="GILROY-MEDIUM" w:cs="Times New Roman"/>
          <w:kern w:val="0"/>
          <w:sz w:val="22"/>
          <w:szCs w:val="22"/>
          <w14:ligatures w14:val="none"/>
        </w:rPr>
      </w:pPr>
    </w:p>
    <w:p w14:paraId="132B82F8"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themeColor="text1"/>
          <w:kern w:val="0"/>
          <w:sz w:val="22"/>
          <w:szCs w:val="22"/>
          <w:highlight w:val="yellow"/>
          <w14:ligatures w14:val="none"/>
        </w:rPr>
        <w:t>[Employee’s Name]</w:t>
      </w:r>
      <w:r w:rsidRPr="00D94E79">
        <w:rPr>
          <w:rFonts w:ascii="GILROY-MEDIUM" w:eastAsia="Times New Roman" w:hAnsi="GILROY-MEDIUM" w:cs="Times New Roman"/>
          <w:color w:val="000000" w:themeColor="text1"/>
          <w:kern w:val="0"/>
          <w:sz w:val="22"/>
          <w:szCs w:val="22"/>
          <w14:ligatures w14:val="none"/>
        </w:rPr>
        <w:t xml:space="preserve"> </w:t>
      </w:r>
      <w:r w:rsidRPr="00D94E79">
        <w:rPr>
          <w:rFonts w:ascii="GILROY-MEDIUM" w:eastAsia="Times New Roman" w:hAnsi="GILROY-MEDIUM" w:cs="Times New Roman"/>
          <w:b/>
          <w:bCs/>
          <w:color w:val="000000" w:themeColor="text1"/>
          <w:kern w:val="0"/>
          <w:sz w:val="22"/>
          <w:szCs w:val="22"/>
          <w14:ligatures w14:val="none"/>
        </w:rPr>
        <w:t xml:space="preserve">(“the </w:t>
      </w:r>
      <w:r w:rsidRPr="00D94E79">
        <w:rPr>
          <w:rFonts w:ascii="GILROY-MEDIUM" w:eastAsia="Times New Roman" w:hAnsi="GILROY-MEDIUM" w:cs="Times New Roman"/>
          <w:b/>
          <w:bCs/>
          <w:color w:val="000000"/>
          <w:kern w:val="0"/>
          <w:sz w:val="22"/>
          <w:szCs w:val="22"/>
          <w14:ligatures w14:val="none"/>
        </w:rPr>
        <w:t>Employer”)</w:t>
      </w:r>
      <w:r w:rsidRPr="00D94E79">
        <w:rPr>
          <w:rFonts w:ascii="Cambria" w:eastAsia="Times New Roman" w:hAnsi="Cambria" w:cs="Cambria"/>
          <w:b/>
          <w:bCs/>
          <w:color w:val="000000"/>
          <w:kern w:val="0"/>
          <w:sz w:val="22"/>
          <w:szCs w:val="22"/>
          <w14:ligatures w14:val="none"/>
        </w:rPr>
        <w:t> </w:t>
      </w:r>
    </w:p>
    <w:p w14:paraId="074C12ED" w14:textId="77777777" w:rsidR="004F1A99" w:rsidRPr="00D94E79" w:rsidRDefault="004F1A99" w:rsidP="004F1A99">
      <w:pPr>
        <w:rPr>
          <w:rFonts w:ascii="GILROY-MEDIUM" w:eastAsia="Times New Roman" w:hAnsi="GILROY-MEDIUM" w:cs="Times New Roman"/>
          <w:kern w:val="0"/>
          <w:sz w:val="22"/>
          <w:szCs w:val="22"/>
          <w14:ligatures w14:val="none"/>
        </w:rPr>
      </w:pPr>
    </w:p>
    <w:p w14:paraId="0C7ED5BC"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3. Commencement of employment </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616128C6" w14:textId="77777777" w:rsidR="004F1A99" w:rsidRPr="00D94E79" w:rsidRDefault="004F1A99" w:rsidP="004F1A99">
      <w:pPr>
        <w:rPr>
          <w:rFonts w:ascii="GILROY-MEDIUM" w:eastAsia="Times New Roman" w:hAnsi="GILROY-MEDIUM" w:cs="Times New Roman"/>
          <w:color w:val="00B050"/>
          <w:kern w:val="0"/>
          <w:sz w:val="22"/>
          <w:szCs w:val="22"/>
          <w14:ligatures w14:val="none"/>
        </w:rPr>
      </w:pPr>
    </w:p>
    <w:p w14:paraId="78DA3348" w14:textId="659A093C"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B050"/>
          <w:kern w:val="0"/>
          <w:sz w:val="22"/>
          <w:szCs w:val="22"/>
          <w14:ligatures w14:val="none"/>
        </w:rPr>
        <w:t>[For continuous contract]</w:t>
      </w:r>
    </w:p>
    <w:p w14:paraId="65EE54E1"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Your employment with us under this contract </w:t>
      </w:r>
      <w:r w:rsidRPr="00D94E79">
        <w:rPr>
          <w:rFonts w:ascii="GILROY-MEDIUM" w:eastAsia="Times New Roman" w:hAnsi="GILROY-MEDIUM" w:cs="Times New Roman"/>
          <w:color w:val="000000"/>
          <w:kern w:val="0"/>
          <w:sz w:val="22"/>
          <w:szCs w:val="22"/>
          <w:highlight w:val="yellow"/>
          <w14:ligatures w14:val="none"/>
        </w:rPr>
        <w:t>[will start OR started]</w:t>
      </w:r>
      <w:r w:rsidRPr="00D94E79">
        <w:rPr>
          <w:rFonts w:ascii="GILROY-MEDIUM" w:eastAsia="Times New Roman" w:hAnsi="GILROY-MEDIUM" w:cs="Times New Roman"/>
          <w:color w:val="000000"/>
          <w:kern w:val="0"/>
          <w:sz w:val="22"/>
          <w:szCs w:val="22"/>
          <w14:ligatures w14:val="none"/>
        </w:rPr>
        <w:t xml:space="preserve"> on </w:t>
      </w:r>
      <w:r w:rsidRPr="00D94E79">
        <w:rPr>
          <w:rFonts w:ascii="GILROY-MEDIUM" w:eastAsia="Times New Roman" w:hAnsi="GILROY-MEDIUM" w:cs="Times New Roman"/>
          <w:color w:val="000000"/>
          <w:kern w:val="0"/>
          <w:sz w:val="22"/>
          <w:szCs w:val="22"/>
          <w:highlight w:val="yellow"/>
          <w14:ligatures w14:val="none"/>
        </w:rPr>
        <w:t>[insert date]</w:t>
      </w:r>
      <w:r w:rsidRPr="00D94E79">
        <w:rPr>
          <w:rFonts w:ascii="GILROY-MEDIUM" w:eastAsia="Times New Roman" w:hAnsi="GILROY-MEDIUM" w:cs="Times New Roman"/>
          <w:color w:val="000000"/>
          <w:kern w:val="0"/>
          <w:sz w:val="22"/>
          <w:szCs w:val="22"/>
          <w14:ligatures w14:val="none"/>
        </w:rPr>
        <w:t xml:space="preserve"> (the 'Start Date').</w:t>
      </w:r>
      <w:r w:rsidRPr="00D94E79">
        <w:rPr>
          <w:rFonts w:ascii="Cambria" w:eastAsia="Times New Roman" w:hAnsi="Cambria" w:cs="Cambria"/>
          <w:color w:val="000000"/>
          <w:kern w:val="0"/>
          <w:sz w:val="22"/>
          <w:szCs w:val="22"/>
          <w14:ligatures w14:val="none"/>
        </w:rPr>
        <w:t> </w:t>
      </w:r>
    </w:p>
    <w:p w14:paraId="033B222B"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Or</w:t>
      </w:r>
      <w:r w:rsidRPr="00D94E79">
        <w:rPr>
          <w:rFonts w:ascii="Cambria" w:eastAsia="Times New Roman" w:hAnsi="Cambria" w:cs="Cambria"/>
          <w:color w:val="000000"/>
          <w:kern w:val="0"/>
          <w:sz w:val="22"/>
          <w:szCs w:val="22"/>
          <w14:ligatures w14:val="none"/>
        </w:rPr>
        <w:t> </w:t>
      </w:r>
    </w:p>
    <w:p w14:paraId="0E9A8AB7"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B050"/>
          <w:kern w:val="0"/>
          <w:sz w:val="22"/>
          <w:szCs w:val="22"/>
          <w14:ligatures w14:val="none"/>
        </w:rPr>
        <w:t>[For fixed term contract]</w:t>
      </w:r>
    </w:p>
    <w:p w14:paraId="59C83FB6" w14:textId="77777777" w:rsidR="004F1A99" w:rsidRPr="00D94E79" w:rsidRDefault="004F1A99" w:rsidP="004F1A99">
      <w:pPr>
        <w:rPr>
          <w:rFonts w:ascii="GILROY-MEDIUM" w:eastAsia="Times New Roman" w:hAnsi="GILROY-MEDIUM" w:cs="Times New Roman"/>
          <w:kern w:val="0"/>
          <w:sz w:val="22"/>
          <w:szCs w:val="22"/>
          <w14:ligatures w14:val="none"/>
        </w:rPr>
      </w:pPr>
    </w:p>
    <w:p w14:paraId="7241008E"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Your employment under this contract </w:t>
      </w:r>
      <w:r w:rsidRPr="00D94E79">
        <w:rPr>
          <w:rFonts w:ascii="GILROY-MEDIUM" w:eastAsia="Times New Roman" w:hAnsi="GILROY-MEDIUM" w:cs="Times New Roman"/>
          <w:color w:val="000000"/>
          <w:kern w:val="0"/>
          <w:sz w:val="22"/>
          <w:szCs w:val="22"/>
          <w:highlight w:val="yellow"/>
          <w14:ligatures w14:val="none"/>
        </w:rPr>
        <w:t>[started on OR will start on] [insert date]</w:t>
      </w:r>
      <w:r w:rsidRPr="00D94E79">
        <w:rPr>
          <w:rFonts w:ascii="GILROY-MEDIUM" w:eastAsia="Times New Roman" w:hAnsi="GILROY-MEDIUM" w:cs="Times New Roman"/>
          <w:color w:val="000000"/>
          <w:kern w:val="0"/>
          <w:sz w:val="22"/>
          <w:szCs w:val="22"/>
          <w14:ligatures w14:val="none"/>
        </w:rPr>
        <w:t xml:space="preserve"> and, subject to the terms of this contract, is for a fixed term of </w:t>
      </w:r>
      <w:r w:rsidRPr="00D94E79">
        <w:rPr>
          <w:rFonts w:ascii="GILROY-MEDIUM" w:eastAsia="Times New Roman" w:hAnsi="GILROY-MEDIUM" w:cs="Times New Roman"/>
          <w:color w:val="000000"/>
          <w:kern w:val="0"/>
          <w:sz w:val="22"/>
          <w:szCs w:val="22"/>
          <w:highlight w:val="yellow"/>
          <w14:ligatures w14:val="none"/>
        </w:rPr>
        <w:t>[insert period]</w:t>
      </w:r>
      <w:r w:rsidRPr="00D94E79">
        <w:rPr>
          <w:rFonts w:ascii="GILROY-MEDIUM" w:eastAsia="Times New Roman" w:hAnsi="GILROY-MEDIUM" w:cs="Times New Roman"/>
          <w:color w:val="000000"/>
          <w:kern w:val="0"/>
          <w:sz w:val="22"/>
          <w:szCs w:val="22"/>
          <w14:ligatures w14:val="none"/>
        </w:rPr>
        <w:t xml:space="preserve"> continuing until </w:t>
      </w:r>
      <w:r w:rsidRPr="00D94E79">
        <w:rPr>
          <w:rFonts w:ascii="GILROY-MEDIUM" w:eastAsia="Times New Roman" w:hAnsi="GILROY-MEDIUM" w:cs="Times New Roman"/>
          <w:color w:val="000000"/>
          <w:kern w:val="0"/>
          <w:sz w:val="22"/>
          <w:szCs w:val="22"/>
          <w:highlight w:val="yellow"/>
          <w14:ligatures w14:val="none"/>
        </w:rPr>
        <w:t>[insert date][ or until it is brought to an end by either you or us giving no less than [insert number] [weeks’ OR months’]</w:t>
      </w:r>
      <w:r w:rsidRPr="00D94E79">
        <w:rPr>
          <w:rFonts w:ascii="GILROY-MEDIUM" w:eastAsia="Times New Roman" w:hAnsi="GILROY-MEDIUM" w:cs="Times New Roman"/>
          <w:color w:val="000000"/>
          <w:kern w:val="0"/>
          <w:sz w:val="22"/>
          <w:szCs w:val="22"/>
          <w14:ligatures w14:val="none"/>
        </w:rPr>
        <w:t xml:space="preserve"> notice</w:t>
      </w:r>
      <w:r w:rsidRPr="00D94E79">
        <w:rPr>
          <w:rFonts w:ascii="GILROY-MEDIUM" w:eastAsia="Times New Roman" w:hAnsi="GILROY-MEDIUM" w:cs="Times New Roman"/>
          <w:color w:val="000000"/>
          <w:kern w:val="0"/>
          <w:sz w:val="22"/>
          <w:szCs w:val="22"/>
          <w:highlight w:val="yellow"/>
          <w14:ligatures w14:val="none"/>
        </w:rPr>
        <w:t>[expiring at any time OR expiring on or after [insert date]</w:t>
      </w:r>
      <w:r w:rsidRPr="00D94E79">
        <w:rPr>
          <w:rFonts w:ascii="GILROY-MEDIUM" w:eastAsia="Times New Roman" w:hAnsi="GILROY-MEDIUM" w:cs="Times New Roman"/>
          <w:color w:val="000000"/>
          <w:kern w:val="0"/>
          <w:sz w:val="22"/>
          <w:szCs w:val="22"/>
          <w14:ligatures w14:val="none"/>
        </w:rPr>
        <w:t>.</w:t>
      </w:r>
      <w:r w:rsidRPr="00D94E79">
        <w:rPr>
          <w:rFonts w:ascii="Cambria" w:eastAsia="Times New Roman" w:hAnsi="Cambria" w:cs="Cambria"/>
          <w:color w:val="000000"/>
          <w:kern w:val="0"/>
          <w:sz w:val="22"/>
          <w:szCs w:val="22"/>
          <w14:ligatures w14:val="none"/>
        </w:rPr>
        <w:t> </w:t>
      </w:r>
    </w:p>
    <w:p w14:paraId="42BF46D0"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B050"/>
          <w:kern w:val="0"/>
          <w:sz w:val="22"/>
          <w:szCs w:val="22"/>
          <w14:ligatures w14:val="none"/>
        </w:rPr>
        <w:tab/>
      </w:r>
      <w:r w:rsidRPr="00D94E79">
        <w:rPr>
          <w:rFonts w:ascii="GILROY-MEDIUM" w:eastAsia="Times New Roman" w:hAnsi="GILROY-MEDIUM" w:cs="Times New Roman"/>
          <w:color w:val="00B050"/>
          <w:kern w:val="0"/>
          <w:sz w:val="22"/>
          <w:szCs w:val="22"/>
          <w14:ligatures w14:val="none"/>
        </w:rPr>
        <w:tab/>
      </w:r>
      <w:r w:rsidRPr="00D94E79">
        <w:rPr>
          <w:rFonts w:ascii="GILROY-MEDIUM" w:eastAsia="Times New Roman" w:hAnsi="GILROY-MEDIUM" w:cs="Times New Roman"/>
          <w:color w:val="00B050"/>
          <w:kern w:val="0"/>
          <w:sz w:val="22"/>
          <w:szCs w:val="22"/>
          <w14:ligatures w14:val="none"/>
        </w:rPr>
        <w:tab/>
      </w:r>
    </w:p>
    <w:p w14:paraId="7B7AFB05" w14:textId="77777777" w:rsidR="004F1A99" w:rsidRPr="00D94E79" w:rsidRDefault="004F1A99" w:rsidP="004F1A99">
      <w:pPr>
        <w:rPr>
          <w:rFonts w:ascii="GILROY-MEDIUM" w:eastAsia="Times New Roman" w:hAnsi="GILROY-MEDIUM" w:cs="Times New Roman"/>
          <w:kern w:val="0"/>
          <w:sz w:val="22"/>
          <w:szCs w:val="22"/>
          <w14:ligatures w14:val="none"/>
        </w:rPr>
      </w:pPr>
    </w:p>
    <w:p w14:paraId="5E2C6BA3" w14:textId="778DEF40"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lastRenderedPageBreak/>
        <w:t>4. Duties</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t xml:space="preserve"> </w:t>
      </w:r>
      <w:r w:rsidRPr="00D94E79">
        <w:rPr>
          <w:rFonts w:ascii="GILROY-MEDIUM" w:eastAsia="Times New Roman" w:hAnsi="GILROY-MEDIUM" w:cs="Times New Roman"/>
          <w:color w:val="000000"/>
          <w:kern w:val="0"/>
          <w:sz w:val="22"/>
          <w:szCs w:val="22"/>
          <w14:ligatures w14:val="none"/>
        </w:rPr>
        <w:tab/>
        <w:t xml:space="preserve"> </w:t>
      </w:r>
      <w:r w:rsidRPr="00D94E79">
        <w:rPr>
          <w:rFonts w:ascii="GILROY-MEDIUM" w:eastAsia="Times New Roman" w:hAnsi="GILROY-MEDIUM" w:cs="Times New Roman"/>
          <w:color w:val="000000"/>
          <w:kern w:val="0"/>
          <w:sz w:val="22"/>
          <w:szCs w:val="22"/>
          <w14:ligatures w14:val="none"/>
        </w:rPr>
        <w:tab/>
        <w:t xml:space="preserve"> </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571D411F" w14:textId="77F9F9A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The duties which this job entails are set out below and in addition to those duties the Employee may be required to undertake additional or other duties as necessary to meet the needs of the Business. </w:t>
      </w:r>
      <w:r w:rsidRPr="00D94E79">
        <w:rPr>
          <w:rFonts w:ascii="GILROY-MEDIUM" w:eastAsia="Times New Roman" w:hAnsi="GILROY-MEDIUM" w:cs="Times New Roman"/>
          <w:color w:val="000000"/>
          <w:kern w:val="0"/>
          <w:sz w:val="22"/>
          <w:szCs w:val="22"/>
          <w:highlight w:val="yellow"/>
          <w14:ligatures w14:val="none"/>
        </w:rPr>
        <w:t>[set out duties below]</w:t>
      </w:r>
      <w:r w:rsidRPr="00D94E79">
        <w:rPr>
          <w:rFonts w:ascii="GILROY-MEDIUM" w:eastAsia="Times New Roman" w:hAnsi="GILROY-MEDIUM" w:cs="Times New Roman"/>
          <w:color w:val="000000"/>
          <w:kern w:val="0"/>
          <w:sz w:val="22"/>
          <w:szCs w:val="22"/>
          <w14:ligatures w14:val="none"/>
        </w:rPr>
        <w:t>.</w:t>
      </w:r>
      <w:r w:rsidRPr="00D94E79">
        <w:rPr>
          <w:rFonts w:ascii="Cambria" w:eastAsia="Times New Roman" w:hAnsi="Cambria" w:cs="Cambria"/>
          <w:color w:val="000000"/>
          <w:kern w:val="0"/>
          <w:sz w:val="22"/>
          <w:szCs w:val="22"/>
          <w14:ligatures w14:val="none"/>
        </w:rPr>
        <w:t> </w:t>
      </w:r>
    </w:p>
    <w:p w14:paraId="234F7385"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p>
    <w:p w14:paraId="7EF84BB6" w14:textId="713D48C2"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5. Job Title</w:t>
      </w:r>
    </w:p>
    <w:p w14:paraId="1E488E90" w14:textId="4FEAD4F3"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 will be employed as a </w:t>
      </w:r>
      <w:r w:rsidRPr="00D94E79">
        <w:rPr>
          <w:rFonts w:ascii="GILROY-MEDIUM" w:eastAsia="Times New Roman" w:hAnsi="GILROY-MEDIUM" w:cs="Times New Roman"/>
          <w:color w:val="000000"/>
          <w:kern w:val="0"/>
          <w:sz w:val="22"/>
          <w:szCs w:val="22"/>
          <w:highlight w:val="yellow"/>
          <w14:ligatures w14:val="none"/>
        </w:rPr>
        <w:t>[insert job title]</w:t>
      </w:r>
      <w:r w:rsidRPr="00D94E79">
        <w:rPr>
          <w:rFonts w:ascii="GILROY-MEDIUM" w:eastAsia="Times New Roman" w:hAnsi="GILROY-MEDIUM" w:cs="Times New Roman"/>
          <w:color w:val="000000"/>
          <w:kern w:val="0"/>
          <w:sz w:val="22"/>
          <w:szCs w:val="22"/>
          <w14:ligatures w14:val="none"/>
        </w:rPr>
        <w:t xml:space="preserve">. Unless otherwise notified, you will report to </w:t>
      </w:r>
      <w:r w:rsidRPr="00D94E79">
        <w:rPr>
          <w:rFonts w:ascii="GILROY-MEDIUM" w:eastAsia="Times New Roman" w:hAnsi="GILROY-MEDIUM" w:cs="Times New Roman"/>
          <w:color w:val="000000"/>
          <w:kern w:val="0"/>
          <w:sz w:val="22"/>
          <w:szCs w:val="22"/>
          <w:highlight w:val="yellow"/>
          <w14:ligatures w14:val="none"/>
        </w:rPr>
        <w:t>[insert name or title]</w:t>
      </w:r>
      <w:r w:rsidRPr="00D94E79">
        <w:rPr>
          <w:rFonts w:ascii="GILROY-MEDIUM" w:eastAsia="Times New Roman" w:hAnsi="GILROY-MEDIUM" w:cs="Times New Roman"/>
          <w:color w:val="000000"/>
          <w:kern w:val="0"/>
          <w:sz w:val="22"/>
          <w:szCs w:val="22"/>
          <w14:ligatures w14:val="none"/>
        </w:rPr>
        <w:t xml:space="preserve"> (your Manager).</w:t>
      </w:r>
      <w:r w:rsidRPr="00D94E79">
        <w:rPr>
          <w:rFonts w:ascii="Cambria" w:eastAsia="Times New Roman" w:hAnsi="Cambria" w:cs="Cambria"/>
          <w:color w:val="000000"/>
          <w:kern w:val="0"/>
          <w:sz w:val="22"/>
          <w:szCs w:val="22"/>
          <w14:ligatures w14:val="none"/>
        </w:rPr>
        <w:t> </w:t>
      </w:r>
    </w:p>
    <w:p w14:paraId="6091E26F" w14:textId="77777777" w:rsidR="004F1A99" w:rsidRPr="00D94E79" w:rsidRDefault="004F1A99" w:rsidP="004F1A99">
      <w:pPr>
        <w:rPr>
          <w:rFonts w:ascii="GILROY-MEDIUM" w:eastAsia="Times New Roman" w:hAnsi="GILROY-MEDIUM" w:cs="Times New Roman"/>
          <w:kern w:val="0"/>
          <w:sz w:val="22"/>
          <w:szCs w:val="22"/>
          <w14:ligatures w14:val="none"/>
        </w:rPr>
      </w:pPr>
    </w:p>
    <w:p w14:paraId="57A89809"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6. Place of work and mobility</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79DD77B1"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Your usual place of work is </w:t>
      </w:r>
      <w:r w:rsidRPr="00D94E79">
        <w:rPr>
          <w:rFonts w:ascii="GILROY-MEDIUM" w:eastAsia="Times New Roman" w:hAnsi="GILROY-MEDIUM" w:cs="Times New Roman"/>
          <w:color w:val="000000"/>
          <w:kern w:val="0"/>
          <w:sz w:val="22"/>
          <w:szCs w:val="22"/>
          <w:highlight w:val="yellow"/>
          <w14:ligatures w14:val="none"/>
        </w:rPr>
        <w:t>[insert address</w:t>
      </w:r>
      <w:r w:rsidRPr="00D94E79">
        <w:rPr>
          <w:rFonts w:ascii="GILROY-MEDIUM" w:eastAsia="Times New Roman" w:hAnsi="GILROY-MEDIUM" w:cs="Times New Roman"/>
          <w:color w:val="000000"/>
          <w:kern w:val="0"/>
          <w:sz w:val="22"/>
          <w:szCs w:val="22"/>
          <w14:ligatures w14:val="none"/>
        </w:rPr>
        <w:t>] but you may be required to work in any place which the Partners may reasonably require.</w:t>
      </w:r>
      <w:r w:rsidRPr="00D94E79">
        <w:rPr>
          <w:rFonts w:ascii="Cambria" w:eastAsia="Times New Roman" w:hAnsi="Cambria" w:cs="Cambria"/>
          <w:color w:val="000000"/>
          <w:kern w:val="0"/>
          <w:sz w:val="22"/>
          <w:szCs w:val="22"/>
          <w14:ligatures w14:val="none"/>
        </w:rPr>
        <w:t> </w:t>
      </w:r>
    </w:p>
    <w:p w14:paraId="4045CD1E" w14:textId="77777777" w:rsidR="004F1A99" w:rsidRPr="00D94E79" w:rsidRDefault="004F1A99" w:rsidP="004F1A99">
      <w:pPr>
        <w:rPr>
          <w:rFonts w:ascii="GILROY-MEDIUM" w:eastAsia="Times New Roman" w:hAnsi="GILROY-MEDIUM" w:cs="Times New Roman"/>
          <w:kern w:val="0"/>
          <w:sz w:val="22"/>
          <w:szCs w:val="22"/>
          <w14:ligatures w14:val="none"/>
        </w:rPr>
      </w:pPr>
    </w:p>
    <w:p w14:paraId="50DACFA4"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7. Notice Period</w:t>
      </w:r>
    </w:p>
    <w:p w14:paraId="3D970E49" w14:textId="77777777" w:rsidR="004F7589" w:rsidRPr="00FF4D01" w:rsidRDefault="004F7589" w:rsidP="004F7589">
      <w:pPr>
        <w:rPr>
          <w:rFonts w:ascii="GILROY-MEDIUM" w:eastAsia="Times New Roman" w:hAnsi="GILROY-MEDIUM" w:cs="Times New Roman"/>
          <w:color w:val="000000" w:themeColor="text1"/>
          <w:kern w:val="0"/>
          <w:sz w:val="22"/>
          <w:szCs w:val="22"/>
          <w14:ligatures w14:val="none"/>
        </w:rPr>
      </w:pPr>
      <w:r w:rsidRPr="00FF4D01">
        <w:rPr>
          <w:rFonts w:ascii="GILROY-MEDIUM" w:eastAsia="Times New Roman" w:hAnsi="GILROY-MEDIUM" w:cs="Times New Roman"/>
          <w:color w:val="000000" w:themeColor="text1"/>
          <w:kern w:val="0"/>
          <w:sz w:val="22"/>
          <w:szCs w:val="22"/>
          <w14:ligatures w14:val="none"/>
        </w:rPr>
        <w:t>Either party may terminate this contract at any time by giving the other notice in writing as follows:</w:t>
      </w:r>
    </w:p>
    <w:tbl>
      <w:tblPr>
        <w:tblStyle w:val="TableGrid"/>
        <w:tblW w:w="0" w:type="auto"/>
        <w:tblLook w:val="04A0" w:firstRow="1" w:lastRow="0" w:firstColumn="1" w:lastColumn="0" w:noHBand="0" w:noVBand="1"/>
      </w:tblPr>
      <w:tblGrid>
        <w:gridCol w:w="4675"/>
        <w:gridCol w:w="4675"/>
      </w:tblGrid>
      <w:tr w:rsidR="00FF4D01" w:rsidRPr="00FF4D01" w14:paraId="76E588BC" w14:textId="77777777" w:rsidTr="0063613D">
        <w:tc>
          <w:tcPr>
            <w:tcW w:w="4675" w:type="dxa"/>
          </w:tcPr>
          <w:p w14:paraId="670BCC0D" w14:textId="77777777" w:rsidR="004F7589" w:rsidRPr="00FF4D01" w:rsidRDefault="004F7589" w:rsidP="0063613D">
            <w:pPr>
              <w:rPr>
                <w:rFonts w:ascii="GILROY-MEDIUM" w:eastAsia="Times New Roman" w:hAnsi="GILROY-MEDIUM" w:cs="Times New Roman"/>
                <w:color w:val="000000" w:themeColor="text1"/>
                <w:kern w:val="0"/>
                <w:sz w:val="22"/>
                <w:szCs w:val="22"/>
                <w14:ligatures w14:val="none"/>
              </w:rPr>
            </w:pPr>
            <w:r w:rsidRPr="00FF4D01">
              <w:rPr>
                <w:rFonts w:ascii="GILROY-MEDIUM" w:eastAsia="Times New Roman" w:hAnsi="GILROY-MEDIUM" w:cs="Times New Roman"/>
                <w:color w:val="000000" w:themeColor="text1"/>
                <w:kern w:val="0"/>
                <w:sz w:val="22"/>
                <w:szCs w:val="22"/>
                <w14:ligatures w14:val="none"/>
              </w:rPr>
              <w:t>During the Probationary Period</w:t>
            </w:r>
          </w:p>
        </w:tc>
        <w:tc>
          <w:tcPr>
            <w:tcW w:w="4675" w:type="dxa"/>
          </w:tcPr>
          <w:p w14:paraId="4A9FFE24" w14:textId="77777777" w:rsidR="004F7589" w:rsidRPr="00FF4D01" w:rsidRDefault="004F7589" w:rsidP="0063613D">
            <w:pPr>
              <w:rPr>
                <w:rFonts w:ascii="GILROY-MEDIUM" w:eastAsia="Times New Roman" w:hAnsi="GILROY-MEDIUM" w:cs="Times New Roman"/>
                <w:color w:val="000000" w:themeColor="text1"/>
                <w:kern w:val="0"/>
                <w:sz w:val="22"/>
                <w:szCs w:val="22"/>
                <w14:ligatures w14:val="none"/>
              </w:rPr>
            </w:pPr>
            <w:r w:rsidRPr="00FF4D01">
              <w:rPr>
                <w:rFonts w:ascii="GILROY-MEDIUM" w:eastAsia="Times New Roman" w:hAnsi="GILROY-MEDIUM" w:cs="Times New Roman"/>
                <w:color w:val="000000" w:themeColor="text1"/>
                <w:kern w:val="0"/>
                <w:sz w:val="22"/>
                <w:szCs w:val="22"/>
                <w:highlight w:val="yellow"/>
                <w14:ligatures w14:val="none"/>
              </w:rPr>
              <w:t>[insert number]</w:t>
            </w:r>
            <w:r w:rsidRPr="00FF4D01">
              <w:rPr>
                <w:rFonts w:ascii="GILROY-MEDIUM" w:eastAsia="Times New Roman" w:hAnsi="GILROY-MEDIUM" w:cs="Times New Roman"/>
                <w:color w:val="000000" w:themeColor="text1"/>
                <w:kern w:val="0"/>
                <w:sz w:val="22"/>
                <w:szCs w:val="22"/>
                <w14:ligatures w14:val="none"/>
              </w:rPr>
              <w:t xml:space="preserve"> weeks</w:t>
            </w:r>
          </w:p>
        </w:tc>
      </w:tr>
      <w:tr w:rsidR="00FF4D01" w:rsidRPr="00FF4D01" w14:paraId="32684667" w14:textId="77777777" w:rsidTr="0063613D">
        <w:tc>
          <w:tcPr>
            <w:tcW w:w="4675" w:type="dxa"/>
          </w:tcPr>
          <w:p w14:paraId="5EBB9672" w14:textId="77777777" w:rsidR="004F7589" w:rsidRPr="00FF4D01" w:rsidRDefault="004F7589" w:rsidP="0063613D">
            <w:pPr>
              <w:rPr>
                <w:rFonts w:ascii="GILROY-MEDIUM" w:eastAsia="Times New Roman" w:hAnsi="GILROY-MEDIUM" w:cs="Times New Roman"/>
                <w:color w:val="000000" w:themeColor="text1"/>
                <w:kern w:val="0"/>
                <w:sz w:val="22"/>
                <w:szCs w:val="22"/>
                <w14:ligatures w14:val="none"/>
              </w:rPr>
            </w:pPr>
            <w:r w:rsidRPr="00FF4D01">
              <w:rPr>
                <w:rFonts w:ascii="GILROY-MEDIUM" w:eastAsia="Times New Roman" w:hAnsi="GILROY-MEDIUM" w:cs="Times New Roman"/>
                <w:color w:val="000000" w:themeColor="text1"/>
                <w:kern w:val="0"/>
                <w:sz w:val="22"/>
                <w:szCs w:val="22"/>
                <w14:ligatures w14:val="none"/>
              </w:rPr>
              <w:t>After successful completion of the probationary Period</w:t>
            </w:r>
          </w:p>
        </w:tc>
        <w:tc>
          <w:tcPr>
            <w:tcW w:w="4675" w:type="dxa"/>
          </w:tcPr>
          <w:p w14:paraId="5D8780E2" w14:textId="77777777" w:rsidR="004F7589" w:rsidRPr="00FF4D01" w:rsidRDefault="004F7589" w:rsidP="0063613D">
            <w:pPr>
              <w:rPr>
                <w:rFonts w:ascii="GILROY-MEDIUM" w:eastAsia="Times New Roman" w:hAnsi="GILROY-MEDIUM" w:cs="Times New Roman"/>
                <w:color w:val="000000" w:themeColor="text1"/>
                <w:kern w:val="0"/>
                <w:sz w:val="22"/>
                <w:szCs w:val="22"/>
                <w14:ligatures w14:val="none"/>
              </w:rPr>
            </w:pPr>
            <w:r w:rsidRPr="00FF4D01">
              <w:rPr>
                <w:rFonts w:ascii="GILROY-MEDIUM" w:eastAsia="Times New Roman" w:hAnsi="GILROY-MEDIUM" w:cs="Times New Roman"/>
                <w:color w:val="000000" w:themeColor="text1"/>
                <w:kern w:val="0"/>
                <w:sz w:val="22"/>
                <w:szCs w:val="22"/>
                <w:highlight w:val="yellow"/>
                <w14:ligatures w14:val="none"/>
              </w:rPr>
              <w:t>[insert number]</w:t>
            </w:r>
            <w:r w:rsidRPr="00FF4D01">
              <w:rPr>
                <w:rFonts w:ascii="GILROY-MEDIUM" w:eastAsia="Times New Roman" w:hAnsi="GILROY-MEDIUM" w:cs="Times New Roman"/>
                <w:color w:val="000000" w:themeColor="text1"/>
                <w:kern w:val="0"/>
                <w:sz w:val="22"/>
                <w:szCs w:val="22"/>
                <w14:ligatures w14:val="none"/>
              </w:rPr>
              <w:t xml:space="preserve"> weeks</w:t>
            </w:r>
          </w:p>
        </w:tc>
      </w:tr>
    </w:tbl>
    <w:p w14:paraId="755C94F3" w14:textId="088CEB20" w:rsidR="004F1A99" w:rsidRPr="00D94E79" w:rsidRDefault="004F1A99" w:rsidP="004F1A99">
      <w:pPr>
        <w:spacing w:before="240" w:after="240"/>
        <w:rPr>
          <w:rFonts w:ascii="GILROY-MEDIUM" w:eastAsia="Times New Roman" w:hAnsi="GILROY-MEDIUM" w:cs="Times New Roman"/>
          <w:kern w:val="0"/>
          <w:sz w:val="22"/>
          <w:szCs w:val="22"/>
          <w:vertAlign w:val="superscript"/>
          <w14:ligatures w14:val="none"/>
        </w:rPr>
      </w:pPr>
      <w:r w:rsidRPr="00D94E79">
        <w:rPr>
          <w:rFonts w:ascii="GILROY-MEDIUM" w:eastAsia="Times New Roman" w:hAnsi="GILROY-MEDIUM" w:cs="Times New Roman"/>
          <w:color w:val="000000"/>
          <w:kern w:val="0"/>
          <w:sz w:val="22"/>
          <w:szCs w:val="22"/>
          <w14:ligatures w14:val="none"/>
        </w:rPr>
        <w:t xml:space="preserve">The Employer may at any time in its absolute discretion, elect to terminate the Employment and this Agreement by paying to the Employee a </w:t>
      </w:r>
      <w:commentRangeStart w:id="0"/>
      <w:r w:rsidRPr="00D94E79">
        <w:rPr>
          <w:rFonts w:ascii="GILROY-MEDIUM" w:eastAsia="Times New Roman" w:hAnsi="GILROY-MEDIUM" w:cs="Times New Roman"/>
          <w:color w:val="000000"/>
          <w:kern w:val="0"/>
          <w:sz w:val="22"/>
          <w:szCs w:val="22"/>
          <w14:ligatures w14:val="none"/>
        </w:rPr>
        <w:t>payment in lieu</w:t>
      </w:r>
      <w:commentRangeEnd w:id="0"/>
      <w:r w:rsidR="00C411B3">
        <w:rPr>
          <w:rStyle w:val="CommentReference"/>
        </w:rPr>
        <w:commentReference w:id="0"/>
      </w:r>
      <w:r w:rsidRPr="00D94E79">
        <w:rPr>
          <w:rFonts w:ascii="GILROY-MEDIUM" w:eastAsia="Times New Roman" w:hAnsi="GILROY-MEDIUM" w:cs="Times New Roman"/>
          <w:color w:val="000000"/>
          <w:kern w:val="0"/>
          <w:sz w:val="22"/>
          <w:szCs w:val="22"/>
          <w14:ligatures w14:val="none"/>
        </w:rPr>
        <w:t xml:space="preserve"> of the notice period referred to in Clause </w:t>
      </w:r>
      <w:r w:rsidRPr="00D94E79">
        <w:rPr>
          <w:rFonts w:ascii="GILROY-MEDIUM" w:eastAsia="Times New Roman" w:hAnsi="GILROY-MEDIUM" w:cs="Times New Roman"/>
          <w:color w:val="000000"/>
          <w:kern w:val="0"/>
          <w:sz w:val="22"/>
          <w:szCs w:val="22"/>
          <w:highlight w:val="yellow"/>
          <w14:ligatures w14:val="none"/>
        </w:rPr>
        <w:t>[insert clause]</w:t>
      </w:r>
      <w:r w:rsidRPr="00D94E79">
        <w:rPr>
          <w:rFonts w:ascii="GILROY-MEDIUM" w:eastAsia="Times New Roman" w:hAnsi="GILROY-MEDIUM" w:cs="Times New Roman"/>
          <w:color w:val="000000"/>
          <w:kern w:val="0"/>
          <w:sz w:val="22"/>
          <w:szCs w:val="22"/>
          <w14:ligatures w14:val="none"/>
        </w:rPr>
        <w:t xml:space="preserve">. The amount of the payment in lieu shall be: </w:t>
      </w:r>
      <w:r w:rsidRPr="00D94E79">
        <w:rPr>
          <w:rFonts w:ascii="GILROY-MEDIUM" w:eastAsia="Times New Roman" w:hAnsi="GILROY-MEDIUM" w:cs="Times New Roman"/>
          <w:color w:val="000000"/>
          <w:kern w:val="0"/>
          <w:sz w:val="22"/>
          <w:szCs w:val="22"/>
          <w:highlight w:val="yellow"/>
          <w14:ligatures w14:val="none"/>
        </w:rPr>
        <w:t>[insert sum]</w:t>
      </w:r>
      <w:r w:rsidRPr="00D94E79">
        <w:rPr>
          <w:rFonts w:ascii="GILROY-MEDIUM" w:eastAsia="Times New Roman" w:hAnsi="GILROY-MEDIUM" w:cs="Times New Roman"/>
          <w:color w:val="000000"/>
          <w:kern w:val="0"/>
          <w:sz w:val="22"/>
          <w:szCs w:val="22"/>
          <w14:ligatures w14:val="none"/>
        </w:rPr>
        <w:t>.</w:t>
      </w:r>
    </w:p>
    <w:p w14:paraId="3CBD36B1"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8. Probation Period</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41E7E69D"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The first </w:t>
      </w:r>
      <w:r w:rsidRPr="00D94E79">
        <w:rPr>
          <w:rFonts w:ascii="GILROY-MEDIUM" w:eastAsia="Times New Roman" w:hAnsi="GILROY-MEDIUM" w:cs="Times New Roman"/>
          <w:color w:val="000000"/>
          <w:kern w:val="0"/>
          <w:sz w:val="22"/>
          <w:szCs w:val="22"/>
          <w:highlight w:val="yellow"/>
          <w14:ligatures w14:val="none"/>
        </w:rPr>
        <w:t>[insert number]</w:t>
      </w:r>
      <w:r w:rsidRPr="00D94E79">
        <w:rPr>
          <w:rFonts w:ascii="GILROY-MEDIUM" w:eastAsia="Times New Roman" w:hAnsi="GILROY-MEDIUM" w:cs="Times New Roman"/>
          <w:color w:val="000000"/>
          <w:kern w:val="0"/>
          <w:sz w:val="22"/>
          <w:szCs w:val="22"/>
          <w14:ligatures w14:val="none"/>
        </w:rPr>
        <w:t xml:space="preserve"> months of your employment will be a probationary period (the Probationary Period), during which we will monitor your performance and conduct. When you have completed your Probationary Period to our satisfaction, we will confirm your continued employment in writing.</w:t>
      </w:r>
      <w:r w:rsidRPr="00D94E79">
        <w:rPr>
          <w:rFonts w:ascii="Cambria" w:eastAsia="Times New Roman" w:hAnsi="Cambria" w:cs="Cambria"/>
          <w:color w:val="000000"/>
          <w:kern w:val="0"/>
          <w:sz w:val="22"/>
          <w:szCs w:val="22"/>
          <w14:ligatures w14:val="none"/>
        </w:rPr>
        <w:t> </w:t>
      </w:r>
    </w:p>
    <w:p w14:paraId="7886E55B" w14:textId="77777777" w:rsidR="004F1A99" w:rsidRPr="00D94E79" w:rsidRDefault="004F1A99" w:rsidP="004F1A99">
      <w:pPr>
        <w:rPr>
          <w:rFonts w:ascii="GILROY-MEDIUM" w:eastAsia="Times New Roman" w:hAnsi="GILROY-MEDIUM" w:cs="Times New Roman"/>
          <w:kern w:val="0"/>
          <w:sz w:val="22"/>
          <w:szCs w:val="22"/>
          <w14:ligatures w14:val="none"/>
        </w:rPr>
      </w:pPr>
    </w:p>
    <w:p w14:paraId="6A19C978" w14:textId="431CD2DB" w:rsidR="004F1A99" w:rsidRPr="00D94E79" w:rsidRDefault="004F1A99" w:rsidP="00A2484A">
      <w:pPr>
        <w:rPr>
          <w:rFonts w:ascii="GILROY-MEDIUM" w:eastAsia="Times New Roman" w:hAnsi="GILROY-MEDIUM" w:cs="Times New Roman"/>
          <w:b/>
          <w:bCs/>
          <w:color w:val="000000"/>
          <w:kern w:val="0"/>
          <w:sz w:val="22"/>
          <w:szCs w:val="22"/>
          <w14:ligatures w14:val="none"/>
        </w:rPr>
      </w:pPr>
      <w:r w:rsidRPr="00D94E79">
        <w:rPr>
          <w:rFonts w:ascii="GILROY-MEDIUM" w:eastAsia="Times New Roman" w:hAnsi="GILROY-MEDIUM" w:cs="Times New Roman"/>
          <w:b/>
          <w:bCs/>
          <w:color w:val="000000"/>
          <w:kern w:val="0"/>
          <w:sz w:val="22"/>
          <w:szCs w:val="22"/>
          <w14:ligatures w14:val="none"/>
        </w:rPr>
        <w:t>9. Hours of work and working time</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7A52F2B5" w14:textId="36889E52"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Your normal hours of work are </w:t>
      </w:r>
      <w:r w:rsidRPr="00D94E79">
        <w:rPr>
          <w:rFonts w:ascii="GILROY-MEDIUM" w:eastAsia="Times New Roman" w:hAnsi="GILROY-MEDIUM" w:cs="Times New Roman"/>
          <w:color w:val="000000"/>
          <w:kern w:val="0"/>
          <w:sz w:val="22"/>
          <w:szCs w:val="22"/>
          <w:highlight w:val="yellow"/>
          <w14:ligatures w14:val="none"/>
        </w:rPr>
        <w:t>[48]</w:t>
      </w:r>
      <w:r w:rsidRPr="00D94E79">
        <w:rPr>
          <w:rFonts w:ascii="GILROY-MEDIUM" w:eastAsia="Times New Roman" w:hAnsi="GILROY-MEDIUM" w:cs="Times New Roman"/>
          <w:color w:val="000000"/>
          <w:kern w:val="0"/>
          <w:sz w:val="22"/>
          <w:szCs w:val="22"/>
          <w14:ligatures w14:val="none"/>
        </w:rPr>
        <w:t xml:space="preserve"> hours per week, to be worked during the hours of </w:t>
      </w:r>
      <w:r w:rsidRPr="00D94E79">
        <w:rPr>
          <w:rFonts w:ascii="GILROY-MEDIUM" w:eastAsia="Times New Roman" w:hAnsi="GILROY-MEDIUM" w:cs="Times New Roman"/>
          <w:color w:val="000000"/>
          <w:kern w:val="0"/>
          <w:sz w:val="22"/>
          <w:szCs w:val="22"/>
          <w:highlight w:val="yellow"/>
          <w14:ligatures w14:val="none"/>
        </w:rPr>
        <w:t>[9.00]</w:t>
      </w:r>
      <w:r w:rsidRPr="00D94E79">
        <w:rPr>
          <w:rFonts w:ascii="GILROY-MEDIUM" w:eastAsia="Times New Roman" w:hAnsi="GILROY-MEDIUM" w:cs="Times New Roman"/>
          <w:color w:val="000000"/>
          <w:kern w:val="0"/>
          <w:sz w:val="22"/>
          <w:szCs w:val="22"/>
          <w14:ligatures w14:val="none"/>
        </w:rPr>
        <w:t xml:space="preserve">am to </w:t>
      </w:r>
      <w:r w:rsidRPr="00D94E79">
        <w:rPr>
          <w:rFonts w:ascii="GILROY-MEDIUM" w:eastAsia="Times New Roman" w:hAnsi="GILROY-MEDIUM" w:cs="Times New Roman"/>
          <w:color w:val="000000"/>
          <w:kern w:val="0"/>
          <w:sz w:val="22"/>
          <w:szCs w:val="22"/>
          <w:highlight w:val="yellow"/>
          <w14:ligatures w14:val="none"/>
        </w:rPr>
        <w:t>[5.00]</w:t>
      </w:r>
      <w:r w:rsidRPr="00D94E79">
        <w:rPr>
          <w:rFonts w:ascii="GILROY-MEDIUM" w:eastAsia="Times New Roman" w:hAnsi="GILROY-MEDIUM" w:cs="Times New Roman"/>
          <w:color w:val="000000"/>
          <w:kern w:val="0"/>
          <w:sz w:val="22"/>
          <w:szCs w:val="22"/>
          <w14:ligatures w14:val="none"/>
        </w:rPr>
        <w:t xml:space="preserve">pm </w:t>
      </w:r>
      <w:r w:rsidRPr="00D94E79">
        <w:rPr>
          <w:rFonts w:ascii="GILROY-MEDIUM" w:eastAsia="Times New Roman" w:hAnsi="GILROY-MEDIUM" w:cs="Times New Roman"/>
          <w:color w:val="000000"/>
          <w:kern w:val="0"/>
          <w:sz w:val="22"/>
          <w:szCs w:val="22"/>
          <w:highlight w:val="yellow"/>
          <w14:ligatures w14:val="none"/>
        </w:rPr>
        <w:t>on [Monday to Friday] [inclusive]</w:t>
      </w:r>
      <w:r w:rsidRPr="00D94E79">
        <w:rPr>
          <w:rFonts w:ascii="GILROY-MEDIUM" w:eastAsia="Times New Roman" w:hAnsi="GILROY-MEDIUM" w:cs="Times New Roman"/>
          <w:color w:val="000000"/>
          <w:kern w:val="0"/>
          <w:sz w:val="22"/>
          <w:szCs w:val="22"/>
          <w14:ligatures w14:val="none"/>
        </w:rPr>
        <w:t xml:space="preserve"> with a daily </w:t>
      </w:r>
      <w:r w:rsidRPr="00D94E79">
        <w:rPr>
          <w:rFonts w:ascii="GILROY-MEDIUM" w:eastAsia="Times New Roman" w:hAnsi="GILROY-MEDIUM" w:cs="Times New Roman"/>
          <w:color w:val="000000"/>
          <w:kern w:val="0"/>
          <w:sz w:val="22"/>
          <w:szCs w:val="22"/>
          <w:highlight w:val="yellow"/>
          <w14:ligatures w14:val="none"/>
        </w:rPr>
        <w:t>[paid OR unpaid]</w:t>
      </w:r>
      <w:r w:rsidRPr="00D94E79">
        <w:rPr>
          <w:rFonts w:ascii="GILROY-MEDIUM" w:eastAsia="Times New Roman" w:hAnsi="GILROY-MEDIUM" w:cs="Times New Roman"/>
          <w:color w:val="000000"/>
          <w:kern w:val="0"/>
          <w:sz w:val="22"/>
          <w:szCs w:val="22"/>
          <w14:ligatures w14:val="none"/>
        </w:rPr>
        <w:t xml:space="preserve"> lunch break of </w:t>
      </w:r>
      <w:r w:rsidRPr="00D94E79">
        <w:rPr>
          <w:rFonts w:ascii="GILROY-MEDIUM" w:eastAsia="Times New Roman" w:hAnsi="GILROY-MEDIUM" w:cs="Times New Roman"/>
          <w:color w:val="000000"/>
          <w:kern w:val="0"/>
          <w:sz w:val="22"/>
          <w:szCs w:val="22"/>
          <w:highlight w:val="yellow"/>
          <w14:ligatures w14:val="none"/>
        </w:rPr>
        <w:t>[one hour]</w:t>
      </w:r>
      <w:r w:rsidRPr="00D94E79">
        <w:rPr>
          <w:rFonts w:ascii="GILROY-MEDIUM" w:eastAsia="Times New Roman" w:hAnsi="GILROY-MEDIUM" w:cs="Times New Roman"/>
          <w:color w:val="000000"/>
          <w:kern w:val="0"/>
          <w:sz w:val="22"/>
          <w:szCs w:val="22"/>
          <w14:ligatures w14:val="none"/>
        </w:rPr>
        <w:t>.</w:t>
      </w:r>
      <w:r w:rsidRPr="00D94E79">
        <w:rPr>
          <w:rFonts w:ascii="Cambria" w:eastAsia="Times New Roman" w:hAnsi="Cambria" w:cs="Cambria"/>
          <w:color w:val="000000"/>
          <w:kern w:val="0"/>
          <w:sz w:val="22"/>
          <w:szCs w:val="22"/>
          <w14:ligatures w14:val="none"/>
        </w:rPr>
        <w:t> </w:t>
      </w:r>
    </w:p>
    <w:p w14:paraId="5B35FC18" w14:textId="77777777" w:rsidR="004F1A99" w:rsidRPr="00D94E79" w:rsidRDefault="004F1A99" w:rsidP="004F1A99">
      <w:pPr>
        <w:rPr>
          <w:rFonts w:ascii="GILROY-MEDIUM" w:eastAsia="Times New Roman" w:hAnsi="GILROY-MEDIUM" w:cs="Times New Roman"/>
          <w:kern w:val="0"/>
          <w:sz w:val="22"/>
          <w:szCs w:val="22"/>
          <w14:ligatures w14:val="none"/>
        </w:rPr>
      </w:pPr>
    </w:p>
    <w:p w14:paraId="411505C0"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10. Pay and wages</w:t>
      </w:r>
    </w:p>
    <w:p w14:paraId="5E8A7934"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lastRenderedPageBreak/>
        <w:t xml:space="preserve">We will pay you at the rate of £ </w:t>
      </w:r>
      <w:r w:rsidRPr="00D94E79">
        <w:rPr>
          <w:rFonts w:ascii="GILROY-MEDIUM" w:eastAsia="Times New Roman" w:hAnsi="GILROY-MEDIUM" w:cs="Times New Roman"/>
          <w:color w:val="000000"/>
          <w:kern w:val="0"/>
          <w:sz w:val="22"/>
          <w:szCs w:val="22"/>
          <w:highlight w:val="yellow"/>
          <w14:ligatures w14:val="none"/>
        </w:rPr>
        <w:t>[insert rate]</w:t>
      </w:r>
      <w:r w:rsidRPr="00D94E79">
        <w:rPr>
          <w:rFonts w:ascii="GILROY-MEDIUM" w:eastAsia="Times New Roman" w:hAnsi="GILROY-MEDIUM" w:cs="Times New Roman"/>
          <w:color w:val="000000"/>
          <w:kern w:val="0"/>
          <w:sz w:val="22"/>
          <w:szCs w:val="22"/>
          <w14:ligatures w14:val="none"/>
        </w:rPr>
        <w:t xml:space="preserve"> per </w:t>
      </w:r>
      <w:r w:rsidRPr="00D94E79">
        <w:rPr>
          <w:rFonts w:ascii="GILROY-MEDIUM" w:eastAsia="Times New Roman" w:hAnsi="GILROY-MEDIUM" w:cs="Times New Roman"/>
          <w:color w:val="000000"/>
          <w:kern w:val="0"/>
          <w:sz w:val="22"/>
          <w:szCs w:val="22"/>
          <w:highlight w:val="yellow"/>
          <w14:ligatures w14:val="none"/>
        </w:rPr>
        <w:t>[hour OR day]</w:t>
      </w:r>
      <w:r w:rsidRPr="00D94E79">
        <w:rPr>
          <w:rFonts w:ascii="GILROY-MEDIUM" w:eastAsia="Times New Roman" w:hAnsi="GILROY-MEDIUM" w:cs="Times New Roman"/>
          <w:color w:val="000000"/>
          <w:kern w:val="0"/>
          <w:sz w:val="22"/>
          <w:szCs w:val="22"/>
          <w14:ligatures w14:val="none"/>
        </w:rPr>
        <w:t xml:space="preserve"> for those </w:t>
      </w:r>
      <w:r w:rsidRPr="00D94E79">
        <w:rPr>
          <w:rFonts w:ascii="GILROY-MEDIUM" w:eastAsia="Times New Roman" w:hAnsi="GILROY-MEDIUM" w:cs="Times New Roman"/>
          <w:color w:val="000000"/>
          <w:kern w:val="0"/>
          <w:sz w:val="22"/>
          <w:szCs w:val="22"/>
          <w:highlight w:val="yellow"/>
          <w14:ligatures w14:val="none"/>
        </w:rPr>
        <w:t>[hours OR days]</w:t>
      </w:r>
      <w:r w:rsidRPr="00D94E79">
        <w:rPr>
          <w:rFonts w:ascii="GILROY-MEDIUM" w:eastAsia="Times New Roman" w:hAnsi="GILROY-MEDIUM" w:cs="Times New Roman"/>
          <w:color w:val="000000"/>
          <w:kern w:val="0"/>
          <w:sz w:val="22"/>
          <w:szCs w:val="22"/>
          <w14:ligatures w14:val="none"/>
        </w:rPr>
        <w:t xml:space="preserve"> you work. You will be paid in arrears </w:t>
      </w:r>
      <w:r w:rsidRPr="00D94E79">
        <w:rPr>
          <w:rFonts w:ascii="GILROY-MEDIUM" w:eastAsia="Times New Roman" w:hAnsi="GILROY-MEDIUM" w:cs="Times New Roman"/>
          <w:color w:val="000000"/>
          <w:kern w:val="0"/>
          <w:sz w:val="22"/>
          <w:szCs w:val="22"/>
          <w:highlight w:val="yellow"/>
          <w14:ligatures w14:val="none"/>
        </w:rPr>
        <w:t>[on or about the last working day of the [month OR week] in which you have undertaken work],</w:t>
      </w:r>
      <w:r w:rsidRPr="00D94E79">
        <w:rPr>
          <w:rFonts w:ascii="GILROY-MEDIUM" w:eastAsia="Times New Roman" w:hAnsi="GILROY-MEDIUM" w:cs="Times New Roman"/>
          <w:color w:val="000000"/>
          <w:kern w:val="0"/>
          <w:sz w:val="22"/>
          <w:szCs w:val="22"/>
          <w14:ligatures w14:val="none"/>
        </w:rPr>
        <w:t xml:space="preserve"> by automated bank transfer.</w:t>
      </w:r>
      <w:r w:rsidRPr="00D94E79">
        <w:rPr>
          <w:rFonts w:ascii="Cambria" w:eastAsia="Times New Roman" w:hAnsi="Cambria" w:cs="Cambria"/>
          <w:color w:val="000000"/>
          <w:kern w:val="0"/>
          <w:sz w:val="22"/>
          <w:szCs w:val="22"/>
          <w14:ligatures w14:val="none"/>
        </w:rPr>
        <w:t> </w:t>
      </w:r>
    </w:p>
    <w:p w14:paraId="0158B3A9" w14:textId="77777777" w:rsidR="004F1A99" w:rsidRPr="00D94E79" w:rsidRDefault="004F1A99" w:rsidP="004F1A99">
      <w:pPr>
        <w:rPr>
          <w:rFonts w:ascii="GILROY-MEDIUM" w:eastAsia="Times New Roman" w:hAnsi="GILROY-MEDIUM" w:cs="Times New Roman"/>
          <w:kern w:val="0"/>
          <w:sz w:val="22"/>
          <w:szCs w:val="22"/>
          <w14:ligatures w14:val="none"/>
        </w:rPr>
      </w:pPr>
    </w:p>
    <w:p w14:paraId="67AD5207" w14:textId="735078F5"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11. Annual Leave</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7F30B6F9" w14:textId="5CD60BEE"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 will be entitled to </w:t>
      </w:r>
      <w:r w:rsidRPr="00D94E79">
        <w:rPr>
          <w:rFonts w:ascii="GILROY-MEDIUM" w:eastAsia="Times New Roman" w:hAnsi="GILROY-MEDIUM" w:cs="Times New Roman"/>
          <w:color w:val="000000"/>
          <w:kern w:val="0"/>
          <w:sz w:val="22"/>
          <w:szCs w:val="22"/>
          <w:highlight w:val="yellow"/>
          <w14:ligatures w14:val="none"/>
        </w:rPr>
        <w:t>[insert number]</w:t>
      </w:r>
      <w:r w:rsidRPr="00D94E79">
        <w:rPr>
          <w:rFonts w:ascii="GILROY-MEDIUM" w:eastAsia="Times New Roman" w:hAnsi="GILROY-MEDIUM" w:cs="Times New Roman"/>
          <w:color w:val="000000"/>
          <w:kern w:val="0"/>
          <w:sz w:val="22"/>
          <w:szCs w:val="22"/>
          <w14:ligatures w14:val="none"/>
        </w:rPr>
        <w:t xml:space="preserve"> days’ </w:t>
      </w:r>
      <w:commentRangeStart w:id="1"/>
      <w:r w:rsidRPr="00D94E79">
        <w:rPr>
          <w:rFonts w:ascii="GILROY-MEDIUM" w:eastAsia="Times New Roman" w:hAnsi="GILROY-MEDIUM" w:cs="Times New Roman"/>
          <w:color w:val="000000"/>
          <w:kern w:val="0"/>
          <w:sz w:val="22"/>
          <w:szCs w:val="22"/>
          <w14:ligatures w14:val="none"/>
        </w:rPr>
        <w:t xml:space="preserve">paid holiday </w:t>
      </w:r>
      <w:commentRangeEnd w:id="1"/>
      <w:r w:rsidR="00EB570D">
        <w:rPr>
          <w:rStyle w:val="CommentReference"/>
        </w:rPr>
        <w:commentReference w:id="1"/>
      </w:r>
      <w:r w:rsidRPr="00D94E79">
        <w:rPr>
          <w:rFonts w:ascii="GILROY-MEDIUM" w:eastAsia="Times New Roman" w:hAnsi="GILROY-MEDIUM" w:cs="Times New Roman"/>
          <w:color w:val="000000"/>
          <w:kern w:val="0"/>
          <w:sz w:val="22"/>
          <w:szCs w:val="22"/>
          <w14:ligatures w14:val="none"/>
        </w:rPr>
        <w:t xml:space="preserve">in each holiday year, which runs from </w:t>
      </w:r>
      <w:r w:rsidRPr="00D94E79">
        <w:rPr>
          <w:rFonts w:ascii="GILROY-MEDIUM" w:eastAsia="Times New Roman" w:hAnsi="GILROY-MEDIUM" w:cs="Times New Roman"/>
          <w:color w:val="000000"/>
          <w:kern w:val="0"/>
          <w:sz w:val="22"/>
          <w:szCs w:val="22"/>
          <w:highlight w:val="yellow"/>
          <w14:ligatures w14:val="none"/>
        </w:rPr>
        <w:t>[1 January]</w:t>
      </w:r>
      <w:r w:rsidRPr="00D94E79">
        <w:rPr>
          <w:rFonts w:ascii="GILROY-MEDIUM" w:eastAsia="Times New Roman" w:hAnsi="GILROY-MEDIUM" w:cs="Times New Roman"/>
          <w:color w:val="000000"/>
          <w:kern w:val="0"/>
          <w:sz w:val="22"/>
          <w:szCs w:val="22"/>
          <w14:ligatures w14:val="none"/>
        </w:rPr>
        <w:t xml:space="preserve"> to </w:t>
      </w:r>
      <w:r w:rsidRPr="00D94E79">
        <w:rPr>
          <w:rFonts w:ascii="GILROY-MEDIUM" w:eastAsia="Times New Roman" w:hAnsi="GILROY-MEDIUM" w:cs="Times New Roman"/>
          <w:color w:val="000000"/>
          <w:kern w:val="0"/>
          <w:sz w:val="22"/>
          <w:szCs w:val="22"/>
          <w:highlight w:val="yellow"/>
          <w14:ligatures w14:val="none"/>
        </w:rPr>
        <w:t>[31 December]</w:t>
      </w:r>
      <w:r w:rsidRPr="00D94E79">
        <w:rPr>
          <w:rFonts w:ascii="GILROY-MEDIUM" w:eastAsia="Times New Roman" w:hAnsi="GILROY-MEDIUM" w:cs="Times New Roman"/>
          <w:color w:val="000000"/>
          <w:kern w:val="0"/>
          <w:sz w:val="22"/>
          <w:szCs w:val="22"/>
          <w14:ligatures w14:val="none"/>
        </w:rPr>
        <w:t xml:space="preserve">, </w:t>
      </w:r>
      <w:r w:rsidR="00F8524C" w:rsidRPr="00D94E79">
        <w:rPr>
          <w:rFonts w:ascii="GILROY-MEDIUM" w:eastAsia="Times New Roman" w:hAnsi="GILROY-MEDIUM" w:cs="Times New Roman"/>
          <w:color w:val="000000"/>
          <w:kern w:val="0"/>
          <w:sz w:val="22"/>
          <w:szCs w:val="22"/>
          <w:highlight w:val="yellow"/>
          <w14:ligatures w14:val="none"/>
        </w:rPr>
        <w:t>[</w:t>
      </w:r>
      <w:r w:rsidRPr="00D94E79">
        <w:rPr>
          <w:rFonts w:ascii="GILROY-MEDIUM" w:eastAsia="Times New Roman" w:hAnsi="GILROY-MEDIUM" w:cs="Times New Roman"/>
          <w:color w:val="000000"/>
          <w:kern w:val="0"/>
          <w:sz w:val="22"/>
          <w:szCs w:val="22"/>
          <w:highlight w:val="yellow"/>
          <w14:ligatures w14:val="none"/>
        </w:rPr>
        <w:t>plus</w:t>
      </w:r>
      <w:r w:rsidR="004F7589" w:rsidRPr="00D94E79">
        <w:rPr>
          <w:rFonts w:ascii="GILROY-MEDIUM" w:eastAsia="Times New Roman" w:hAnsi="GILROY-MEDIUM" w:cs="Times New Roman"/>
          <w:color w:val="000000"/>
          <w:kern w:val="0"/>
          <w:sz w:val="22"/>
          <w:szCs w:val="22"/>
          <w:highlight w:val="yellow"/>
          <w14:ligatures w14:val="none"/>
        </w:rPr>
        <w:t xml:space="preserve"> </w:t>
      </w:r>
      <w:r w:rsidRPr="00D94E79">
        <w:rPr>
          <w:rFonts w:ascii="GILROY-MEDIUM" w:eastAsia="Times New Roman" w:hAnsi="GILROY-MEDIUM" w:cs="Times New Roman"/>
          <w:color w:val="000000"/>
          <w:kern w:val="0"/>
          <w:sz w:val="22"/>
          <w:szCs w:val="22"/>
          <w:highlight w:val="yellow"/>
          <w14:ligatures w14:val="none"/>
        </w:rPr>
        <w:t>local bank and public holidays</w:t>
      </w:r>
      <w:r w:rsidR="00F8524C" w:rsidRPr="00D94E79">
        <w:rPr>
          <w:rFonts w:ascii="GILROY-MEDIUM" w:eastAsia="Times New Roman" w:hAnsi="GILROY-MEDIUM" w:cs="Times New Roman"/>
          <w:color w:val="000000"/>
          <w:kern w:val="0"/>
          <w:sz w:val="22"/>
          <w:szCs w:val="22"/>
          <w:highlight w:val="yellow"/>
          <w14:ligatures w14:val="none"/>
        </w:rPr>
        <w:t>]</w:t>
      </w:r>
      <w:r w:rsidRPr="00D94E79">
        <w:rPr>
          <w:rFonts w:ascii="GILROY-MEDIUM" w:eastAsia="Times New Roman" w:hAnsi="GILROY-MEDIUM" w:cs="Times New Roman"/>
          <w:color w:val="000000"/>
          <w:kern w:val="0"/>
          <w:sz w:val="22"/>
          <w:szCs w:val="22"/>
          <w:highlight w:val="yellow"/>
          <w14:ligatures w14:val="none"/>
        </w:rPr>
        <w:t>.</w:t>
      </w:r>
      <w:r w:rsidR="00F8524C" w:rsidRPr="00D94E79">
        <w:rPr>
          <w:rFonts w:ascii="GILROY-MEDIUM" w:eastAsia="Times New Roman" w:hAnsi="GILROY-MEDIUM" w:cs="Times New Roman"/>
          <w:color w:val="000000"/>
          <w:kern w:val="0"/>
          <w:sz w:val="22"/>
          <w:szCs w:val="22"/>
          <w14:ligatures w14:val="none"/>
        </w:rPr>
        <w:t>*</w:t>
      </w:r>
      <w:r w:rsidRPr="00D94E79">
        <w:rPr>
          <w:rFonts w:ascii="GILROY-MEDIUM" w:eastAsia="Times New Roman" w:hAnsi="GILROY-MEDIUM" w:cs="Times New Roman"/>
          <w:color w:val="000000"/>
          <w:kern w:val="0"/>
          <w:sz w:val="22"/>
          <w:szCs w:val="22"/>
          <w14:ligatures w14:val="none"/>
        </w:rPr>
        <w:t xml:space="preserve"> This includes your statutory basic and additional holiday under the Working Time Regulations 1998. Your statutory basic holiday is taken first, then statutory additional holiday, then any additional contractual holiday.</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0AE865E5" w14:textId="1C92A57A" w:rsidR="004F1A99" w:rsidRPr="00D94E79" w:rsidRDefault="004F1A99" w:rsidP="004F1A99">
      <w:pPr>
        <w:spacing w:before="240" w:after="240"/>
        <w:rPr>
          <w:rFonts w:ascii="GILROY-MEDIUM" w:eastAsia="Times New Roman" w:hAnsi="GILROY-MEDIUM" w:cs="Times New Roman"/>
          <w:color w:val="000000"/>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You must take all of your holiday during the holiday year in which it accrues and carrying forward holiday is not permitted unless </w:t>
      </w:r>
      <w:r w:rsidRPr="00D94E79">
        <w:rPr>
          <w:rFonts w:ascii="GILROY-MEDIUM" w:eastAsia="Times New Roman" w:hAnsi="GILROY-MEDIUM" w:cs="Times New Roman"/>
          <w:color w:val="000000"/>
          <w:kern w:val="0"/>
          <w:sz w:val="22"/>
          <w:szCs w:val="22"/>
          <w:highlight w:val="yellow"/>
          <w14:ligatures w14:val="none"/>
        </w:rPr>
        <w:t>[either agreed in advance by your Manager or where]</w:t>
      </w:r>
      <w:r w:rsidRPr="00D94E79">
        <w:rPr>
          <w:rFonts w:ascii="GILROY-MEDIUM" w:eastAsia="Times New Roman" w:hAnsi="GILROY-MEDIUM" w:cs="Times New Roman"/>
          <w:color w:val="000000"/>
          <w:kern w:val="0"/>
          <w:sz w:val="22"/>
          <w:szCs w:val="22"/>
          <w14:ligatures w14:val="none"/>
        </w:rPr>
        <w:t xml:space="preserve"> the law allows holiday to be carried forward. </w:t>
      </w:r>
    </w:p>
    <w:p w14:paraId="1099CA5A"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12. Statutory sick pay (SSP) </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76F48F19" w14:textId="5F0F234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If you are absent from work for any reason, you, or someone or your behalf, must inform your manager by no later than </w:t>
      </w:r>
      <w:r w:rsidRPr="00D94E79">
        <w:rPr>
          <w:rFonts w:ascii="GILROY-MEDIUM" w:eastAsia="Times New Roman" w:hAnsi="GILROY-MEDIUM" w:cs="Times New Roman"/>
          <w:color w:val="000000"/>
          <w:kern w:val="0"/>
          <w:sz w:val="22"/>
          <w:szCs w:val="22"/>
          <w:highlight w:val="yellow"/>
          <w14:ligatures w14:val="none"/>
        </w:rPr>
        <w:t>[insert time]</w:t>
      </w:r>
      <w:r w:rsidRPr="00D94E79">
        <w:rPr>
          <w:rFonts w:ascii="GILROY-MEDIUM" w:eastAsia="Times New Roman" w:hAnsi="GILROY-MEDIUM" w:cs="Times New Roman"/>
          <w:color w:val="000000"/>
          <w:kern w:val="0"/>
          <w:sz w:val="22"/>
          <w:szCs w:val="22"/>
          <w14:ligatures w14:val="none"/>
        </w:rPr>
        <w:t xml:space="preserve"> on the first day of absence, explaining the reason for your absence and how long you expect it to last. On your return to work you must complete, sign and return a self-certification form within</w:t>
      </w:r>
      <w:r w:rsidR="00D15196" w:rsidRPr="00D94E79">
        <w:rPr>
          <w:rFonts w:ascii="GILROY-MEDIUM" w:eastAsia="Times New Roman" w:hAnsi="GILROY-MEDIUM" w:cs="Times New Roman"/>
          <w:color w:val="000000"/>
          <w:kern w:val="0"/>
          <w:sz w:val="22"/>
          <w:szCs w:val="22"/>
          <w14:ligatures w14:val="none"/>
        </w:rPr>
        <w:t xml:space="preserve"> </w:t>
      </w:r>
      <w:r w:rsidRPr="00D94E79">
        <w:rPr>
          <w:rFonts w:ascii="GILROY-MEDIUM" w:eastAsia="Times New Roman" w:hAnsi="GILROY-MEDIUM" w:cs="Times New Roman"/>
          <w:color w:val="000000"/>
          <w:kern w:val="0"/>
          <w:sz w:val="22"/>
          <w:szCs w:val="22"/>
          <w:highlight w:val="yellow"/>
          <w14:ligatures w14:val="none"/>
        </w:rPr>
        <w:t>[insert days]</w:t>
      </w:r>
      <w:r w:rsidR="00D15196" w:rsidRPr="00D94E79">
        <w:rPr>
          <w:rFonts w:ascii="GILROY-MEDIUM" w:eastAsia="Times New Roman" w:hAnsi="GILROY-MEDIUM" w:cs="Times New Roman"/>
          <w:color w:val="000000"/>
          <w:kern w:val="0"/>
          <w:sz w:val="22"/>
          <w:szCs w:val="22"/>
          <w14:ligatures w14:val="none"/>
        </w:rPr>
        <w:t xml:space="preserve"> </w:t>
      </w:r>
      <w:r w:rsidRPr="00D94E79">
        <w:rPr>
          <w:rFonts w:ascii="GILROY-MEDIUM" w:eastAsia="Times New Roman" w:hAnsi="GILROY-MEDIUM" w:cs="Times New Roman"/>
          <w:color w:val="000000"/>
          <w:kern w:val="0"/>
          <w:sz w:val="22"/>
          <w:szCs w:val="22"/>
          <w14:ligatures w14:val="none"/>
        </w:rPr>
        <w:t xml:space="preserve">of your return. If your absence from work is due to sickness or injury and continues for more than seven consecutive days, you should provide </w:t>
      </w:r>
      <w:r w:rsidRPr="00D94E79">
        <w:rPr>
          <w:rFonts w:ascii="GILROY-MEDIUM" w:eastAsia="Times New Roman" w:hAnsi="GILROY-MEDIUM" w:cs="Times New Roman"/>
          <w:color w:val="000000"/>
          <w:kern w:val="0"/>
          <w:sz w:val="22"/>
          <w:szCs w:val="22"/>
          <w:highlight w:val="yellow"/>
          <w14:ligatures w14:val="none"/>
        </w:rPr>
        <w:t>[your manager]</w:t>
      </w:r>
      <w:r w:rsidRPr="00D94E79">
        <w:rPr>
          <w:rFonts w:ascii="GILROY-MEDIUM" w:eastAsia="Times New Roman" w:hAnsi="GILROY-MEDIUM" w:cs="Times New Roman"/>
          <w:color w:val="000000"/>
          <w:kern w:val="0"/>
          <w:sz w:val="22"/>
          <w:szCs w:val="22"/>
          <w14:ligatures w14:val="none"/>
        </w:rPr>
        <w:t xml:space="preserve"> with a Statement of Fitness for Work (‘fit note’) from your doctor or other healthcare professional as soon as possible after the seventh day of absence and weekly after that. You must keep your manager informed on a regular basis of your progress and the date of your expected return to work.</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1F2298F6"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You will be entitled to Statutory Sick Pay for any period of absence due to sickness or injury subject to meeting the required qualifying conditions. Further rules relating to the notification of and payment in respect of absence because of sickness or injury are set out in the Employee Handbook.</w:t>
      </w:r>
      <w:r w:rsidRPr="00D94E79">
        <w:rPr>
          <w:rFonts w:ascii="Cambria" w:eastAsia="Times New Roman" w:hAnsi="Cambria" w:cs="Cambria"/>
          <w:color w:val="000000"/>
          <w:kern w:val="0"/>
          <w:sz w:val="22"/>
          <w:szCs w:val="22"/>
          <w14:ligatures w14:val="none"/>
        </w:rPr>
        <w:t> </w:t>
      </w:r>
    </w:p>
    <w:p w14:paraId="0D52D7FB" w14:textId="77777777" w:rsidR="004F1A99" w:rsidRPr="00D94E79" w:rsidRDefault="004F1A99" w:rsidP="004F1A99">
      <w:pPr>
        <w:rPr>
          <w:rFonts w:ascii="GILROY-MEDIUM" w:eastAsia="Times New Roman" w:hAnsi="GILROY-MEDIUM" w:cs="Times New Roman"/>
          <w:kern w:val="0"/>
          <w:sz w:val="22"/>
          <w:szCs w:val="22"/>
          <w14:ligatures w14:val="none"/>
        </w:rPr>
      </w:pPr>
    </w:p>
    <w:p w14:paraId="3E347E04"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13. Pension</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7ED34461" w14:textId="5A4AFBCB"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We will enrol you automatically into our occupational pension scheme in accordance with our obligations under Part 1 of the Pensions Act 2008. Details of the scheme will be provided when you join the scheme. If you do not decide to opt out of automatic enrolment you will be required to make pension contributions to the scheme, and you agree to us deducting such contributions from your salary each month.</w:t>
      </w:r>
    </w:p>
    <w:p w14:paraId="09F330C8" w14:textId="77777777" w:rsidR="004F1A99" w:rsidRPr="00D94E79" w:rsidRDefault="004F1A99" w:rsidP="004F1A99">
      <w:pPr>
        <w:rPr>
          <w:rFonts w:ascii="GILROY-MEDIUM" w:eastAsia="Times New Roman" w:hAnsi="GILROY-MEDIUM" w:cs="Times New Roman"/>
          <w:kern w:val="0"/>
          <w:sz w:val="22"/>
          <w:szCs w:val="22"/>
          <w14:ligatures w14:val="none"/>
        </w:rPr>
      </w:pPr>
    </w:p>
    <w:p w14:paraId="51A31FBA" w14:textId="77777777" w:rsidR="004F1A99" w:rsidRPr="00D94E79" w:rsidRDefault="004F1A99" w:rsidP="004F1A99">
      <w:pPr>
        <w:spacing w:before="240" w:after="240"/>
        <w:rPr>
          <w:rFonts w:ascii="GILROY-MEDIUM" w:eastAsia="Times New Roman" w:hAnsi="GILROY-MEDIUM" w:cs="Times New Roman"/>
          <w:b/>
          <w:bCs/>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14. </w:t>
      </w:r>
      <w:r w:rsidRPr="00D94E79">
        <w:rPr>
          <w:rFonts w:ascii="Cambria" w:eastAsia="Times New Roman" w:hAnsi="Cambria" w:cs="Cambria"/>
          <w:b/>
          <w:bCs/>
          <w:color w:val="000000"/>
          <w:kern w:val="0"/>
          <w:sz w:val="22"/>
          <w:szCs w:val="22"/>
          <w14:ligatures w14:val="none"/>
        </w:rPr>
        <w:t> </w:t>
      </w:r>
      <w:r w:rsidRPr="00D94E79">
        <w:rPr>
          <w:rFonts w:ascii="GILROY-MEDIUM" w:eastAsia="Times New Roman" w:hAnsi="GILROY-MEDIUM" w:cs="Times New Roman"/>
          <w:b/>
          <w:bCs/>
          <w:color w:val="000000"/>
          <w:kern w:val="0"/>
          <w:sz w:val="22"/>
          <w:szCs w:val="22"/>
          <w14:ligatures w14:val="none"/>
        </w:rPr>
        <w:t>Other paid leave; Maternity, adoption paternity and parental leave</w:t>
      </w:r>
    </w:p>
    <w:p w14:paraId="7A050FD0" w14:textId="4D0A6469"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You are eligible for other paid leave,</w:t>
      </w:r>
      <w:r w:rsidR="00D15196" w:rsidRPr="00D94E79">
        <w:rPr>
          <w:rFonts w:ascii="GILROY-MEDIUM" w:eastAsia="Times New Roman" w:hAnsi="GILROY-MEDIUM" w:cs="Times New Roman"/>
          <w:color w:val="000000"/>
          <w:kern w:val="0"/>
          <w:sz w:val="22"/>
          <w:szCs w:val="22"/>
          <w14:ligatures w14:val="none"/>
        </w:rPr>
        <w:t xml:space="preserve"> </w:t>
      </w:r>
      <w:r w:rsidRPr="00D94E79">
        <w:rPr>
          <w:rFonts w:ascii="GILROY-MEDIUM" w:eastAsia="Times New Roman" w:hAnsi="GILROY-MEDIUM" w:cs="Times New Roman"/>
          <w:color w:val="000000"/>
          <w:kern w:val="0"/>
          <w:sz w:val="22"/>
          <w:szCs w:val="22"/>
          <w:highlight w:val="yellow"/>
          <w14:ligatures w14:val="none"/>
        </w:rPr>
        <w:t xml:space="preserve">[including maternity leave, adoption leave, paternity leave, parental leave, shared parental leave], </w:t>
      </w:r>
      <w:r w:rsidR="00D15196" w:rsidRPr="00D94E79">
        <w:rPr>
          <w:rFonts w:ascii="GILROY-MEDIUM" w:eastAsia="Times New Roman" w:hAnsi="GILROY-MEDIUM" w:cs="Times New Roman"/>
          <w:color w:val="000000"/>
          <w:kern w:val="0"/>
          <w:sz w:val="22"/>
          <w:szCs w:val="22"/>
          <w:highlight w:val="yellow"/>
          <w14:ligatures w14:val="none"/>
        </w:rPr>
        <w:t>[</w:t>
      </w:r>
      <w:r w:rsidRPr="00D94E79">
        <w:rPr>
          <w:rFonts w:ascii="GILROY-MEDIUM" w:eastAsia="Times New Roman" w:hAnsi="GILROY-MEDIUM" w:cs="Times New Roman"/>
          <w:color w:val="000000"/>
          <w:kern w:val="0"/>
          <w:sz w:val="22"/>
          <w:szCs w:val="22"/>
          <w:highlight w:val="yellow"/>
          <w14:ligatures w14:val="none"/>
        </w:rPr>
        <w:t xml:space="preserve">dependants leave,][ compassionate leave,] </w:t>
      </w:r>
      <w:r w:rsidR="00D15196" w:rsidRPr="00D94E79">
        <w:rPr>
          <w:rFonts w:ascii="GILROY-MEDIUM" w:eastAsia="Times New Roman" w:hAnsi="GILROY-MEDIUM" w:cs="Times New Roman"/>
          <w:color w:val="000000"/>
          <w:kern w:val="0"/>
          <w:sz w:val="22"/>
          <w:szCs w:val="22"/>
          <w:highlight w:val="yellow"/>
          <w14:ligatures w14:val="none"/>
        </w:rPr>
        <w:lastRenderedPageBreak/>
        <w:t>[</w:t>
      </w:r>
      <w:r w:rsidRPr="00D94E79">
        <w:rPr>
          <w:rFonts w:ascii="GILROY-MEDIUM" w:eastAsia="Times New Roman" w:hAnsi="GILROY-MEDIUM" w:cs="Times New Roman"/>
          <w:color w:val="000000"/>
          <w:kern w:val="0"/>
          <w:sz w:val="22"/>
          <w:szCs w:val="22"/>
          <w:highlight w:val="yellow"/>
          <w14:ligatures w14:val="none"/>
        </w:rPr>
        <w:t>bereavement leave</w:t>
      </w:r>
      <w:r w:rsidR="00D15196" w:rsidRPr="00D94E79">
        <w:rPr>
          <w:rFonts w:ascii="GILROY-MEDIUM" w:eastAsia="Times New Roman" w:hAnsi="GILROY-MEDIUM" w:cs="Times New Roman"/>
          <w:color w:val="000000"/>
          <w:kern w:val="0"/>
          <w:sz w:val="22"/>
          <w:szCs w:val="22"/>
          <w:highlight w:val="yellow"/>
          <w14:ligatures w14:val="none"/>
        </w:rPr>
        <w:t>]</w:t>
      </w:r>
      <w:r w:rsidRPr="00D94E79">
        <w:rPr>
          <w:rFonts w:ascii="GILROY-MEDIUM" w:eastAsia="Times New Roman" w:hAnsi="GILROY-MEDIUM" w:cs="Times New Roman"/>
          <w:color w:val="000000"/>
          <w:kern w:val="0"/>
          <w:sz w:val="22"/>
          <w:szCs w:val="22"/>
          <w:highlight w:val="yellow"/>
          <w14:ligatures w14:val="none"/>
        </w:rPr>
        <w:t>,</w:t>
      </w:r>
      <w:r w:rsidR="00D15196" w:rsidRPr="00D94E79">
        <w:rPr>
          <w:rFonts w:ascii="GILROY-MEDIUM" w:eastAsia="Times New Roman" w:hAnsi="GILROY-MEDIUM" w:cs="Times New Roman"/>
          <w:color w:val="000000"/>
          <w:kern w:val="0"/>
          <w:sz w:val="22"/>
          <w:szCs w:val="22"/>
          <w:highlight w:val="yellow"/>
          <w14:ligatures w14:val="none"/>
        </w:rPr>
        <w:t xml:space="preserve"> </w:t>
      </w:r>
      <w:r w:rsidRPr="00D94E79">
        <w:rPr>
          <w:rFonts w:ascii="GILROY-MEDIUM" w:eastAsia="Times New Roman" w:hAnsi="GILROY-MEDIUM" w:cs="Times New Roman"/>
          <w:color w:val="000000"/>
          <w:kern w:val="0"/>
          <w:sz w:val="22"/>
          <w:szCs w:val="22"/>
          <w:highlight w:val="yellow"/>
          <w14:ligatures w14:val="none"/>
        </w:rPr>
        <w:t>[training and study leave</w:t>
      </w:r>
      <w:r w:rsidR="00D15196" w:rsidRPr="00D94E79">
        <w:rPr>
          <w:rFonts w:ascii="GILROY-MEDIUM" w:eastAsia="Times New Roman" w:hAnsi="GILROY-MEDIUM" w:cs="Times New Roman"/>
          <w:color w:val="000000"/>
          <w:kern w:val="0"/>
          <w:sz w:val="22"/>
          <w:szCs w:val="22"/>
          <w:highlight w:val="yellow"/>
          <w14:ligatures w14:val="none"/>
        </w:rPr>
        <w:t>]</w:t>
      </w:r>
      <w:r w:rsidRPr="00D94E79">
        <w:rPr>
          <w:rFonts w:ascii="GILROY-MEDIUM" w:eastAsia="Times New Roman" w:hAnsi="GILROY-MEDIUM" w:cs="Times New Roman"/>
          <w:color w:val="000000"/>
          <w:kern w:val="0"/>
          <w:sz w:val="22"/>
          <w:szCs w:val="22"/>
          <w:highlight w:val="yellow"/>
          <w14:ligatures w14:val="none"/>
        </w:rPr>
        <w:t>, [leave for public duties,]</w:t>
      </w:r>
      <w:r w:rsidRPr="00D94E79">
        <w:rPr>
          <w:rFonts w:ascii="GILROY-MEDIUM" w:eastAsia="Times New Roman" w:hAnsi="GILROY-MEDIUM" w:cs="Times New Roman"/>
          <w:color w:val="000000"/>
          <w:kern w:val="0"/>
          <w:sz w:val="22"/>
          <w:szCs w:val="22"/>
          <w14:ligatures w14:val="none"/>
        </w:rPr>
        <w:t xml:space="preserve"> in accordance with our current policies or benefits policy, as amended from time to time, subject to your complying with the relevant statutory and other conditions and requirements in order to be entitled to the leave and pay. Copies of our policies are available from the HR Department.</w:t>
      </w:r>
      <w:r w:rsidRPr="00D94E79">
        <w:rPr>
          <w:rFonts w:ascii="Cambria" w:eastAsia="Times New Roman" w:hAnsi="Cambria" w:cs="Cambria"/>
          <w:color w:val="000000"/>
          <w:kern w:val="0"/>
          <w:sz w:val="22"/>
          <w:szCs w:val="22"/>
          <w14:ligatures w14:val="none"/>
        </w:rPr>
        <w:t> </w:t>
      </w:r>
    </w:p>
    <w:p w14:paraId="2F3C9853" w14:textId="77777777" w:rsidR="004F1A99" w:rsidRPr="00D94E79" w:rsidRDefault="004F1A99" w:rsidP="004F1A99">
      <w:pPr>
        <w:rPr>
          <w:rFonts w:ascii="GILROY-MEDIUM" w:eastAsia="Times New Roman" w:hAnsi="GILROY-MEDIUM" w:cs="Times New Roman"/>
          <w:kern w:val="0"/>
          <w:sz w:val="22"/>
          <w:szCs w:val="22"/>
          <w14:ligatures w14:val="none"/>
        </w:rPr>
      </w:pPr>
    </w:p>
    <w:p w14:paraId="42AC6212"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15. Disciplinary and grievance matters</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6A3B3609"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We may, in our absolute discretion, suspend you from work in order to investigate any claim or allegation which we consider could constitute serious misconduct, where relationships have broken down, where we have any grounds to consider that our property or responsibilities to other parties are at risk, and/or where we consider that your continued presence at our premises could hinder an investigation. During any such suspension you will be paid at the rate of pay to which you would be entitled if you were not subject to the suspension. Any such suspension is without prejudice to our right to sub </w:t>
      </w:r>
      <w:proofErr w:type="spellStart"/>
      <w:r w:rsidRPr="00D94E79">
        <w:rPr>
          <w:rFonts w:ascii="GILROY-MEDIUM" w:eastAsia="Times New Roman" w:hAnsi="GILROY-MEDIUM" w:cs="Times New Roman"/>
          <w:color w:val="000000"/>
          <w:kern w:val="0"/>
          <w:sz w:val="22"/>
          <w:szCs w:val="22"/>
          <w14:ligatures w14:val="none"/>
        </w:rPr>
        <w:t>sequently</w:t>
      </w:r>
      <w:proofErr w:type="spellEnd"/>
      <w:r w:rsidRPr="00D94E79">
        <w:rPr>
          <w:rFonts w:ascii="GILROY-MEDIUM" w:eastAsia="Times New Roman" w:hAnsi="GILROY-MEDIUM" w:cs="Times New Roman"/>
          <w:color w:val="000000"/>
          <w:kern w:val="0"/>
          <w:sz w:val="22"/>
          <w:szCs w:val="22"/>
          <w14:ligatures w14:val="none"/>
        </w:rPr>
        <w:t xml:space="preserve"> end your employment on the same or any other ground and will last no longer than is necessary to carry out any inquiry or investigation into the circumstances and to hold any appropriate disciplinary hearings.</w:t>
      </w:r>
    </w:p>
    <w:p w14:paraId="7C94EDE1"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7E913E05" w14:textId="047E6478"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If you wish to appeal against any disciplinary decision or decision to dismiss you, your appeal must be made in writing to [insert title] and you should set out in detail the reasons for your appeal. </w:t>
      </w:r>
      <w:r w:rsidRPr="00D94E79">
        <w:rPr>
          <w:rFonts w:ascii="GILROY-MEDIUM" w:eastAsia="Times New Roman" w:hAnsi="GILROY-MEDIUM" w:cs="Times New Roman"/>
          <w:color w:val="000000"/>
          <w:kern w:val="0"/>
          <w:sz w:val="22"/>
          <w:szCs w:val="22"/>
          <w:highlight w:val="yellow"/>
          <w14:ligatures w14:val="none"/>
        </w:rPr>
        <w:t>[ The steps you should then take are set out in the [disciplinary and dismissal procedure]</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55480BFA" w14:textId="6FF101EB"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A copy of the current edition pf the Grievance Procedure is attached. The procedure is revised by the Firm from time to time and the Employee may apply to a Partner at any time to inspect the most recent copy.</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51C2D81F" w14:textId="799689DE"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If you wish to raise a grievance, you may do so by writing to </w:t>
      </w:r>
      <w:r w:rsidRPr="00D94E79">
        <w:rPr>
          <w:rFonts w:ascii="GILROY-MEDIUM" w:eastAsia="Times New Roman" w:hAnsi="GILROY-MEDIUM" w:cs="Times New Roman"/>
          <w:color w:val="000000"/>
          <w:kern w:val="0"/>
          <w:sz w:val="22"/>
          <w:szCs w:val="22"/>
          <w:highlight w:val="yellow"/>
          <w14:ligatures w14:val="none"/>
        </w:rPr>
        <w:t>[insert title]</w:t>
      </w:r>
      <w:r w:rsidRPr="00D94E79">
        <w:rPr>
          <w:rFonts w:ascii="GILROY-MEDIUM" w:eastAsia="Times New Roman" w:hAnsi="GILROY-MEDIUM" w:cs="Times New Roman"/>
          <w:color w:val="000000"/>
          <w:kern w:val="0"/>
          <w:sz w:val="22"/>
          <w:szCs w:val="22"/>
          <w14:ligatures w14:val="none"/>
        </w:rPr>
        <w:t xml:space="preserve"> in accordance with our </w:t>
      </w:r>
      <w:r w:rsidRPr="00D94E79">
        <w:rPr>
          <w:rFonts w:ascii="GILROY-MEDIUM" w:eastAsia="Times New Roman" w:hAnsi="GILROY-MEDIUM" w:cs="Times New Roman"/>
          <w:color w:val="000000"/>
          <w:kern w:val="0"/>
          <w:sz w:val="22"/>
          <w:szCs w:val="22"/>
          <w:highlight w:val="yellow"/>
          <w14:ligatures w14:val="none"/>
        </w:rPr>
        <w:t>[grievance procedure]</w:t>
      </w:r>
      <w:r w:rsidRPr="00D94E79">
        <w:rPr>
          <w:rFonts w:ascii="GILROY-MEDIUM" w:eastAsia="Times New Roman" w:hAnsi="GILROY-MEDIUM" w:cs="Times New Roman"/>
          <w:color w:val="000000"/>
          <w:kern w:val="0"/>
          <w:sz w:val="22"/>
          <w:szCs w:val="22"/>
          <w14:ligatures w14:val="none"/>
        </w:rPr>
        <w:t xml:space="preserve">. You should set out in detail the circumstances of your complaint. </w:t>
      </w:r>
      <w:r w:rsidRPr="00D94E79">
        <w:rPr>
          <w:rFonts w:ascii="GILROY-MEDIUM" w:eastAsia="Times New Roman" w:hAnsi="GILROY-MEDIUM" w:cs="Times New Roman"/>
          <w:color w:val="000000"/>
          <w:kern w:val="0"/>
          <w:sz w:val="22"/>
          <w:szCs w:val="22"/>
          <w:highlight w:val="yellow"/>
          <w14:ligatures w14:val="none"/>
        </w:rPr>
        <w:t>[The steps you should then take are set out in the [grievance procedure]</w:t>
      </w:r>
      <w:r w:rsidRPr="00D94E79">
        <w:rPr>
          <w:rFonts w:ascii="GILROY-MEDIUM" w:eastAsia="Times New Roman" w:hAnsi="GILROY-MEDIUM" w:cs="Times New Roman"/>
          <w:color w:val="000000"/>
          <w:kern w:val="0"/>
          <w:sz w:val="22"/>
          <w:szCs w:val="22"/>
          <w14:ligatures w14:val="none"/>
        </w:rPr>
        <w:t>.</w:t>
      </w:r>
      <w:r w:rsidR="00D15196" w:rsidRPr="00D94E79">
        <w:rPr>
          <w:rFonts w:ascii="GILROY-MEDIUM" w:eastAsia="Times New Roman" w:hAnsi="GILROY-MEDIUM" w:cs="Times New Roman"/>
          <w:color w:val="000000"/>
          <w:kern w:val="0"/>
          <w:sz w:val="22"/>
          <w:szCs w:val="22"/>
          <w14:ligatures w14:val="none"/>
        </w:rPr>
        <w:t xml:space="preserve"> </w:t>
      </w:r>
      <w:r w:rsidRPr="00D94E79">
        <w:rPr>
          <w:rFonts w:ascii="GILROY-MEDIUM" w:eastAsia="Times New Roman" w:hAnsi="GILROY-MEDIUM" w:cs="Times New Roman"/>
          <w:color w:val="000000"/>
          <w:kern w:val="0"/>
          <w:sz w:val="22"/>
          <w:szCs w:val="22"/>
          <w14:ligatures w14:val="none"/>
        </w:rPr>
        <w:t xml:space="preserve">The </w:t>
      </w:r>
      <w:r w:rsidRPr="00D94E79">
        <w:rPr>
          <w:rFonts w:ascii="GILROY-MEDIUM" w:eastAsia="Times New Roman" w:hAnsi="GILROY-MEDIUM" w:cs="Times New Roman"/>
          <w:color w:val="000000"/>
          <w:kern w:val="0"/>
          <w:sz w:val="22"/>
          <w:szCs w:val="22"/>
          <w:highlight w:val="yellow"/>
          <w14:ligatures w14:val="none"/>
        </w:rPr>
        <w:t>[grievance procedure]</w:t>
      </w:r>
      <w:r w:rsidRPr="00D94E79">
        <w:rPr>
          <w:rFonts w:ascii="GILROY-MEDIUM" w:eastAsia="Times New Roman" w:hAnsi="GILROY-MEDIUM" w:cs="Times New Roman"/>
          <w:color w:val="000000"/>
          <w:kern w:val="0"/>
          <w:sz w:val="22"/>
          <w:szCs w:val="22"/>
          <w14:ligatures w14:val="none"/>
        </w:rPr>
        <w:t xml:space="preserve"> does not form part of this contract or otherwise have any contractual effect and may be altered by us from time to time.</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3AEA088F"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A copy of the current edition of the disciplinary procedure affecting the Employee is attached to this agreement.</w:t>
      </w:r>
      <w:r w:rsidRPr="00D94E79">
        <w:rPr>
          <w:rFonts w:ascii="Cambria" w:eastAsia="Times New Roman" w:hAnsi="Cambria" w:cs="Cambria"/>
          <w:color w:val="000000"/>
          <w:kern w:val="0"/>
          <w:sz w:val="22"/>
          <w:szCs w:val="22"/>
          <w14:ligatures w14:val="none"/>
        </w:rPr>
        <w:t> </w:t>
      </w:r>
    </w:p>
    <w:p w14:paraId="3F5733FC" w14:textId="77777777" w:rsidR="004F1A99" w:rsidRPr="00D94E79" w:rsidRDefault="004F1A99" w:rsidP="004F1A99">
      <w:pPr>
        <w:rPr>
          <w:rFonts w:ascii="GILROY-MEDIUM" w:eastAsia="Times New Roman" w:hAnsi="GILROY-MEDIUM" w:cs="Times New Roman"/>
          <w:kern w:val="0"/>
          <w:sz w:val="22"/>
          <w:szCs w:val="22"/>
          <w14:ligatures w14:val="none"/>
        </w:rPr>
      </w:pPr>
    </w:p>
    <w:p w14:paraId="0F7222D1" w14:textId="0D9A9E6C"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16. Non-disclosure agreements and confidentiality provision in employment</w:t>
      </w:r>
      <w:r w:rsidRPr="00D94E79">
        <w:rPr>
          <w:rFonts w:ascii="GILROY-MEDIUM" w:eastAsia="Times New Roman" w:hAnsi="GILROY-MEDIUM" w:cs="Times New Roman"/>
          <w:b/>
          <w:bCs/>
          <w:color w:val="000000"/>
          <w:kern w:val="0"/>
          <w:sz w:val="22"/>
          <w:szCs w:val="22"/>
          <w14:ligatures w14:val="none"/>
        </w:rPr>
        <w:tab/>
      </w:r>
    </w:p>
    <w:p w14:paraId="28AE5E5B" w14:textId="28DE13CA"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Information relating to our business, management systems, finances, transactions and affairs</w:t>
      </w:r>
      <w:r w:rsidR="00D15196" w:rsidRPr="00D94E79">
        <w:rPr>
          <w:rFonts w:ascii="GILROY-MEDIUM" w:eastAsia="Times New Roman" w:hAnsi="GILROY-MEDIUM" w:cs="Times New Roman"/>
          <w:color w:val="000000"/>
          <w:kern w:val="0"/>
          <w:sz w:val="22"/>
          <w:szCs w:val="22"/>
          <w14:ligatures w14:val="none"/>
        </w:rPr>
        <w:t xml:space="preserve"> </w:t>
      </w:r>
      <w:r w:rsidRPr="00D94E79">
        <w:rPr>
          <w:rFonts w:ascii="GILROY-MEDIUM" w:eastAsia="Times New Roman" w:hAnsi="GILROY-MEDIUM" w:cs="Times New Roman"/>
          <w:color w:val="000000"/>
          <w:kern w:val="0"/>
          <w:sz w:val="22"/>
          <w:szCs w:val="22"/>
          <w:highlight w:val="yellow"/>
          <w14:ligatures w14:val="none"/>
        </w:rPr>
        <w:t>[and/or those of any Group Company]</w:t>
      </w:r>
      <w:r w:rsidRPr="00D94E79">
        <w:rPr>
          <w:rFonts w:ascii="GILROY-MEDIUM" w:eastAsia="Times New Roman" w:hAnsi="GILROY-MEDIUM" w:cs="Times New Roman"/>
          <w:color w:val="000000"/>
          <w:kern w:val="0"/>
          <w:sz w:val="22"/>
          <w:szCs w:val="22"/>
          <w14:ligatures w14:val="none"/>
        </w:rPr>
        <w:t xml:space="preserve"> including[ price and cost information and statistics, discount structures, sales statistics, business plans and programmes, potential business opportunities, expansion plans, marketing surveys and strategies, research and development projects, business forms, contractual negotiations, lists and details of </w:t>
      </w:r>
      <w:r w:rsidRPr="00D94E79">
        <w:rPr>
          <w:rFonts w:ascii="GILROY-MEDIUM" w:eastAsia="Times New Roman" w:hAnsi="GILROY-MEDIUM" w:cs="Times New Roman"/>
          <w:color w:val="000000"/>
          <w:kern w:val="0"/>
          <w:sz w:val="22"/>
          <w:szCs w:val="22"/>
          <w:highlight w:val="yellow"/>
          <w14:ligatures w14:val="none"/>
        </w:rPr>
        <w:t>[customers[ and prospective customers] OR clients[and prospective clients]</w:t>
      </w:r>
      <w:r w:rsidRPr="00D94E79">
        <w:rPr>
          <w:rFonts w:ascii="GILROY-MEDIUM" w:eastAsia="Times New Roman" w:hAnsi="GILROY-MEDIUM" w:cs="Times New Roman"/>
          <w:color w:val="000000"/>
          <w:kern w:val="0"/>
          <w:sz w:val="22"/>
          <w:szCs w:val="22"/>
          <w14:ligatures w14:val="none"/>
        </w:rPr>
        <w:t xml:space="preserve"> and of suppliers and prospective suppliers and details regarding the remuneration of employees, their </w:t>
      </w:r>
      <w:r w:rsidRPr="00D94E79">
        <w:rPr>
          <w:rFonts w:ascii="GILROY-MEDIUM" w:eastAsia="Times New Roman" w:hAnsi="GILROY-MEDIUM" w:cs="Times New Roman"/>
          <w:color w:val="000000"/>
          <w:kern w:val="0"/>
          <w:sz w:val="22"/>
          <w:szCs w:val="22"/>
          <w14:ligatures w14:val="none"/>
        </w:rPr>
        <w:lastRenderedPageBreak/>
        <w:t xml:space="preserve">experience and other information relating to those employed or engaged by us and/or any Group Company. </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446685E7" w14:textId="7FBC4B2E" w:rsidR="004F1A99" w:rsidRPr="00D94E79" w:rsidRDefault="004F1A99" w:rsidP="004F1A99">
      <w:pPr>
        <w:spacing w:before="240" w:after="240"/>
        <w:rPr>
          <w:rFonts w:ascii="GILROY-MEDIUM" w:eastAsia="Times New Roman" w:hAnsi="GILROY-MEDIUM" w:cs="Times New Roman"/>
          <w:kern w:val="0"/>
          <w:sz w:val="22"/>
          <w:szCs w:val="22"/>
          <w14:ligatures w14:val="none"/>
        </w:rPr>
      </w:pPr>
    </w:p>
    <w:p w14:paraId="2C2BB547"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17. Data Protection </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23D62DC6"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We will process personal data and special category data (sometimes known as ‘sensitive personal data ’) </w:t>
      </w:r>
      <w:r w:rsidRPr="00D94E79">
        <w:rPr>
          <w:rFonts w:ascii="GILROY-MEDIUM" w:eastAsia="Times New Roman" w:hAnsi="GILROY-MEDIUM" w:cs="Times New Roman"/>
          <w:color w:val="000000"/>
          <w:kern w:val="0"/>
          <w:sz w:val="22"/>
          <w:szCs w:val="22"/>
          <w:highlight w:val="yellow"/>
          <w14:ligatures w14:val="none"/>
        </w:rPr>
        <w:t>[and criminal records data] relating to you in accordance with our [Data protection policy][ and]</w:t>
      </w:r>
      <w:r w:rsidRPr="00D94E79">
        <w:rPr>
          <w:rFonts w:ascii="GILROY-MEDIUM" w:eastAsia="Times New Roman" w:hAnsi="GILROY-MEDIUM" w:cs="Times New Roman"/>
          <w:color w:val="000000"/>
          <w:kern w:val="0"/>
          <w:sz w:val="22"/>
          <w:szCs w:val="22"/>
          <w14:ligatures w14:val="none"/>
        </w:rPr>
        <w:t xml:space="preserve"> our </w:t>
      </w:r>
      <w:r w:rsidRPr="00D94E79">
        <w:rPr>
          <w:rFonts w:ascii="GILROY-MEDIUM" w:eastAsia="Times New Roman" w:hAnsi="GILROY-MEDIUM" w:cs="Times New Roman"/>
          <w:color w:val="000000"/>
          <w:kern w:val="0"/>
          <w:sz w:val="22"/>
          <w:szCs w:val="22"/>
          <w:highlight w:val="yellow"/>
          <w14:ligatures w14:val="none"/>
        </w:rPr>
        <w:t>[data protection privacy notice][ and our [criminal records information policy]</w:t>
      </w:r>
      <w:r w:rsidRPr="00D94E79">
        <w:rPr>
          <w:rFonts w:ascii="GILROY-MEDIUM" w:eastAsia="Times New Roman" w:hAnsi="GILROY-MEDIUM" w:cs="Times New Roman"/>
          <w:color w:val="000000"/>
          <w:kern w:val="0"/>
          <w:sz w:val="22"/>
          <w:szCs w:val="22"/>
          <w14:ligatures w14:val="none"/>
        </w:rPr>
        <w:t>, contained in the Staff Handbook.</w:t>
      </w:r>
      <w:r w:rsidRPr="00D94E79">
        <w:rPr>
          <w:rFonts w:ascii="Cambria" w:eastAsia="Times New Roman" w:hAnsi="Cambria" w:cs="Cambria"/>
          <w:color w:val="000000"/>
          <w:kern w:val="0"/>
          <w:sz w:val="22"/>
          <w:szCs w:val="22"/>
          <w14:ligatures w14:val="none"/>
        </w:rPr>
        <w:t> </w:t>
      </w:r>
    </w:p>
    <w:p w14:paraId="6AA6DB9F" w14:textId="77777777" w:rsidR="004F1A99" w:rsidRPr="00D94E79" w:rsidRDefault="004F1A99" w:rsidP="004F1A99">
      <w:pPr>
        <w:rPr>
          <w:rFonts w:ascii="GILROY-MEDIUM" w:eastAsia="Times New Roman" w:hAnsi="GILROY-MEDIUM" w:cs="Times New Roman"/>
          <w:kern w:val="0"/>
          <w:sz w:val="22"/>
          <w:szCs w:val="22"/>
          <w14:ligatures w14:val="none"/>
        </w:rPr>
      </w:pPr>
    </w:p>
    <w:p w14:paraId="1E4442AC" w14:textId="677B8524" w:rsidR="004F1A99" w:rsidRPr="00D94E79" w:rsidRDefault="004F1A99" w:rsidP="00D94E79">
      <w:pPr>
        <w:rPr>
          <w:rFonts w:ascii="GILROY-MEDIUM" w:eastAsia="Times New Roman" w:hAnsi="GILROY-MEDIUM" w:cs="Times New Roman"/>
          <w:b/>
          <w:bCs/>
          <w:color w:val="000000"/>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18. Property rights </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3BBE8724"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Employee agrees that the Company shall own, and Employee shall (and hereby does) assign, all right, title and interest (including patent rights, copyrights, trade secret rights, mask work rights, trademark rights, and all other intellectual and industrial property rights of any sort throughout the world) relating to any and all inventions (whether or not patentable), works of authorship, mask works, designs, know-how, ideas and information authored, created, contributed to, made or conceived or reduced to practice, in whole or in part, by Employee during the period in which Employee is or has been employed by or affiliated with the Company or any other member of the Company Group that either (a) relate, at the time of conception, reduction to practice, creation, derivation or development, to any member of the Company Group’s businesses or actual or anticipated research or development, or (b) were developed on any amount of the Company’s or any other member of the Company Group’s time or with the use of any member of the Company Group’s equipment, supplies, facilities or trade secret information (all of the foregoing collectively referred to herein as “Company Intellectual Property”), and Employee shall promptly disclose all Company Intellectual Property to the Company.</w:t>
      </w:r>
      <w:r w:rsidRPr="00D94E79">
        <w:rPr>
          <w:rFonts w:ascii="Cambria" w:eastAsia="Times New Roman" w:hAnsi="Cambria" w:cs="Cambria"/>
          <w:color w:val="000000"/>
          <w:kern w:val="0"/>
          <w:sz w:val="22"/>
          <w:szCs w:val="22"/>
          <w14:ligatures w14:val="none"/>
        </w:rPr>
        <w:t> </w:t>
      </w:r>
    </w:p>
    <w:p w14:paraId="175354EF" w14:textId="77777777" w:rsidR="004F1A99" w:rsidRPr="00D94E79" w:rsidRDefault="004F1A99" w:rsidP="004F1A99">
      <w:pPr>
        <w:rPr>
          <w:rFonts w:ascii="GILROY-MEDIUM" w:eastAsia="Times New Roman" w:hAnsi="GILROY-MEDIUM" w:cs="Times New Roman"/>
          <w:kern w:val="0"/>
          <w:sz w:val="22"/>
          <w:szCs w:val="22"/>
          <w14:ligatures w14:val="none"/>
        </w:rPr>
      </w:pPr>
    </w:p>
    <w:p w14:paraId="72EE1B07"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19. Variation </w:t>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r w:rsidRPr="00D94E79">
        <w:rPr>
          <w:rFonts w:ascii="GILROY-MEDIUM" w:eastAsia="Times New Roman" w:hAnsi="GILROY-MEDIUM" w:cs="Times New Roman"/>
          <w:b/>
          <w:bCs/>
          <w:color w:val="000000"/>
          <w:kern w:val="0"/>
          <w:sz w:val="22"/>
          <w:szCs w:val="22"/>
          <w14:ligatures w14:val="none"/>
        </w:rPr>
        <w:tab/>
      </w:r>
    </w:p>
    <w:p w14:paraId="338FE350" w14:textId="6AAA05FF"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We reserve the right to make reasonable changes to any of your terms and conditions of employment. Changes to your terms and conditions of employment will be notified to you in writing before the date upon which they come into force. No other variation, or waiver of any right or obligation under this contract will be effective unless made by the parties and evidenced in writing and signed by or-on-or behalf of the each of us and expressed to be such a variation or waiver. Neither you nor we have relied on any statement, representation or promise not expressly contained in this agreement but nothing in this clause will have effect to exclude the liability of either party for fraud or fraudulent misrepresentation.</w:t>
      </w:r>
      <w:r w:rsidRPr="00D94E79">
        <w:rPr>
          <w:rFonts w:ascii="Cambria" w:eastAsia="Times New Roman" w:hAnsi="Cambria" w:cs="Cambria"/>
          <w:color w:val="000000"/>
          <w:kern w:val="0"/>
          <w:sz w:val="22"/>
          <w:szCs w:val="22"/>
          <w14:ligatures w14:val="none"/>
        </w:rPr>
        <w:t> </w:t>
      </w:r>
    </w:p>
    <w:p w14:paraId="321052FF" w14:textId="77777777" w:rsidR="004F1A99" w:rsidRPr="00D94E79" w:rsidRDefault="004F1A99" w:rsidP="004F1A99">
      <w:pPr>
        <w:rPr>
          <w:rFonts w:ascii="GILROY-MEDIUM" w:eastAsia="Times New Roman" w:hAnsi="GILROY-MEDIUM" w:cs="Times New Roman"/>
          <w:kern w:val="0"/>
          <w:sz w:val="22"/>
          <w:szCs w:val="22"/>
          <w14:ligatures w14:val="none"/>
        </w:rPr>
      </w:pPr>
    </w:p>
    <w:p w14:paraId="374CDFCC"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20. Expenses</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1B3262D0" w14:textId="77777777" w:rsidR="004F1A99" w:rsidRPr="00D94E79" w:rsidRDefault="004F1A99" w:rsidP="004F1A99">
      <w:pPr>
        <w:spacing w:before="240" w:after="240"/>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 xml:space="preserve">We will reimburse to you all reasonable travelling, hotel and other expenses which are reasonably, wholly, necessarily and exclusively incurred by you in the performance of your </w:t>
      </w:r>
      <w:r w:rsidRPr="00D94E79">
        <w:rPr>
          <w:rFonts w:ascii="GILROY-MEDIUM" w:eastAsia="Times New Roman" w:hAnsi="GILROY-MEDIUM" w:cs="Times New Roman"/>
          <w:color w:val="000000"/>
          <w:kern w:val="0"/>
          <w:sz w:val="22"/>
          <w:szCs w:val="22"/>
          <w14:ligatures w14:val="none"/>
        </w:rPr>
        <w:lastRenderedPageBreak/>
        <w:t>duties and which have been authorised in advance, subject to and in accordance with our prevailing expenses policy, contained in the Staff Handbook.</w:t>
      </w:r>
      <w:r w:rsidRPr="00D94E79">
        <w:rPr>
          <w:rFonts w:ascii="Cambria" w:eastAsia="Times New Roman" w:hAnsi="Cambria" w:cs="Cambria"/>
          <w:color w:val="000000"/>
          <w:kern w:val="0"/>
          <w:sz w:val="22"/>
          <w:szCs w:val="22"/>
          <w14:ligatures w14:val="none"/>
        </w:rPr>
        <w:t> </w:t>
      </w:r>
    </w:p>
    <w:p w14:paraId="770586E6" w14:textId="77777777" w:rsidR="004F1A99" w:rsidRPr="00D94E79" w:rsidRDefault="004F1A99" w:rsidP="004F1A99">
      <w:pPr>
        <w:rPr>
          <w:rFonts w:ascii="GILROY-MEDIUM" w:eastAsia="Times New Roman" w:hAnsi="GILROY-MEDIUM" w:cs="Times New Roman"/>
          <w:kern w:val="0"/>
          <w:sz w:val="22"/>
          <w:szCs w:val="22"/>
          <w14:ligatures w14:val="none"/>
        </w:rPr>
      </w:pPr>
    </w:p>
    <w:p w14:paraId="2A150E62" w14:textId="77777777" w:rsidR="004F1A99" w:rsidRPr="00D94E79" w:rsidRDefault="004F1A99" w:rsidP="004F1A99">
      <w:pPr>
        <w:spacing w:before="240" w:after="240"/>
        <w:rPr>
          <w:rFonts w:ascii="GILROY-MEDIUM" w:eastAsia="Times New Roman" w:hAnsi="GILROY-MEDIUM" w:cs="Times New Roman"/>
          <w:b/>
          <w:bCs/>
          <w:color w:val="000000"/>
          <w:kern w:val="0"/>
          <w:sz w:val="22"/>
          <w:szCs w:val="22"/>
          <w14:ligatures w14:val="none"/>
        </w:rPr>
      </w:pPr>
      <w:r w:rsidRPr="00D94E79">
        <w:rPr>
          <w:rFonts w:ascii="GILROY-MEDIUM" w:eastAsia="Times New Roman" w:hAnsi="GILROY-MEDIUM" w:cs="Times New Roman"/>
          <w:b/>
          <w:bCs/>
          <w:color w:val="000000"/>
          <w:kern w:val="0"/>
          <w:sz w:val="22"/>
          <w:szCs w:val="22"/>
          <w14:ligatures w14:val="none"/>
        </w:rPr>
        <w:t>21. Training</w:t>
      </w:r>
    </w:p>
    <w:p w14:paraId="6C93DE71" w14:textId="77777777" w:rsidR="004F1A99" w:rsidRPr="00D94E79" w:rsidRDefault="004F1A99" w:rsidP="004F1A99">
      <w:pPr>
        <w:pStyle w:val="NormalWeb"/>
        <w:rPr>
          <w:rFonts w:ascii="GILROY-MEDIUM" w:hAnsi="GILROY-MEDIUM"/>
          <w:color w:val="000000"/>
          <w:sz w:val="22"/>
          <w:szCs w:val="22"/>
        </w:rPr>
      </w:pPr>
      <w:r w:rsidRPr="00D94E79">
        <w:rPr>
          <w:rFonts w:ascii="GILROY-MEDIUM" w:hAnsi="GILROY-MEDIUM"/>
          <w:color w:val="000000"/>
          <w:sz w:val="22"/>
          <w:szCs w:val="22"/>
        </w:rPr>
        <w:t xml:space="preserve">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 </w:t>
      </w:r>
    </w:p>
    <w:p w14:paraId="5B65F509" w14:textId="77777777" w:rsidR="004F1A99" w:rsidRPr="00D94E79" w:rsidRDefault="004F1A99" w:rsidP="004F1A99">
      <w:pPr>
        <w:pStyle w:val="NormalWeb"/>
        <w:rPr>
          <w:rFonts w:ascii="GILROY-MEDIUM" w:hAnsi="GILROY-MEDIUM"/>
          <w:b/>
          <w:bCs/>
          <w:sz w:val="22"/>
          <w:szCs w:val="22"/>
        </w:rPr>
      </w:pPr>
    </w:p>
    <w:p w14:paraId="43356C06" w14:textId="77777777" w:rsidR="004F1A99" w:rsidRPr="00D94E79" w:rsidRDefault="004F1A99" w:rsidP="004F1A99">
      <w:pPr>
        <w:spacing w:before="240" w:after="240"/>
        <w:rPr>
          <w:rFonts w:ascii="GILROY-MEDIUM" w:eastAsia="Times New Roman" w:hAnsi="GILROY-MEDIUM" w:cs="Times New Roman"/>
          <w:b/>
          <w:bCs/>
          <w:color w:val="000000"/>
          <w:kern w:val="0"/>
          <w:sz w:val="22"/>
          <w:szCs w:val="22"/>
          <w14:ligatures w14:val="none"/>
        </w:rPr>
      </w:pPr>
      <w:r w:rsidRPr="00D94E79">
        <w:rPr>
          <w:rFonts w:ascii="GILROY-MEDIUM" w:eastAsia="Times New Roman" w:hAnsi="GILROY-MEDIUM" w:cs="Times New Roman"/>
          <w:b/>
          <w:bCs/>
          <w:color w:val="000000"/>
          <w:kern w:val="0"/>
          <w:sz w:val="22"/>
          <w:szCs w:val="22"/>
          <w14:ligatures w14:val="none"/>
        </w:rPr>
        <w:t xml:space="preserve">22. Other Benefits </w:t>
      </w:r>
    </w:p>
    <w:p w14:paraId="0D3F3E2E" w14:textId="70DC0194" w:rsidR="004F1A99" w:rsidRPr="00D94E79" w:rsidRDefault="004F1A99" w:rsidP="004F1A99">
      <w:pPr>
        <w:spacing w:before="240" w:after="240"/>
        <w:rPr>
          <w:rFonts w:ascii="GILROY-MEDIUM" w:eastAsia="Times New Roman" w:hAnsi="GILROY-MEDIUM" w:cs="Times New Roman"/>
          <w:b/>
          <w:bCs/>
          <w:color w:val="000000"/>
          <w:kern w:val="0"/>
          <w:sz w:val="22"/>
          <w:szCs w:val="22"/>
          <w14:ligatures w14:val="none"/>
        </w:rPr>
      </w:pPr>
      <w:r w:rsidRPr="00D94E79">
        <w:rPr>
          <w:rFonts w:ascii="GILROY-MEDIUM" w:hAnsi="GILROY-MEDIUM"/>
          <w:color w:val="000000"/>
          <w:sz w:val="22"/>
          <w:szCs w:val="22"/>
        </w:rPr>
        <w:t xml:space="preserve">You are also eligible for certain other benefits, as set out in our benefits policy, as amended from time to time, subject to you complying with any qualifying conditions and other requirements. Our benefits policy is available from the HR department. </w:t>
      </w:r>
      <w:r w:rsidRPr="00D94E79">
        <w:rPr>
          <w:rFonts w:ascii="GILROY-MEDIUM" w:eastAsia="Times New Roman" w:hAnsi="GILROY-MEDIUM" w:cs="Times New Roman"/>
          <w:color w:val="000000"/>
          <w:kern w:val="0"/>
          <w:sz w:val="22"/>
          <w:szCs w:val="22"/>
          <w14:ligatures w14:val="none"/>
        </w:rPr>
        <w:tab/>
      </w:r>
      <w:r w:rsidRPr="00D94E79">
        <w:rPr>
          <w:rFonts w:ascii="GILROY-MEDIUM" w:eastAsia="Times New Roman" w:hAnsi="GILROY-MEDIUM" w:cs="Times New Roman"/>
          <w:color w:val="000000"/>
          <w:kern w:val="0"/>
          <w:sz w:val="22"/>
          <w:szCs w:val="22"/>
          <w14:ligatures w14:val="none"/>
        </w:rPr>
        <w:tab/>
      </w:r>
    </w:p>
    <w:p w14:paraId="23B30A3D" w14:textId="33D72438"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b/>
          <w:bCs/>
          <w:color w:val="000000"/>
          <w:kern w:val="0"/>
          <w:sz w:val="22"/>
          <w:szCs w:val="22"/>
          <w14:ligatures w14:val="none"/>
        </w:rPr>
        <w:t>20.</w:t>
      </w:r>
      <w:r w:rsidRPr="00D94E79">
        <w:rPr>
          <w:rFonts w:ascii="Cambria" w:eastAsia="Times New Roman" w:hAnsi="Cambria" w:cs="Cambria"/>
          <w:b/>
          <w:bCs/>
          <w:color w:val="000000"/>
          <w:kern w:val="0"/>
          <w:sz w:val="22"/>
          <w:szCs w:val="22"/>
          <w14:ligatures w14:val="none"/>
        </w:rPr>
        <w:t> </w:t>
      </w:r>
      <w:r w:rsidRPr="00D94E79">
        <w:rPr>
          <w:rFonts w:ascii="GILROY-MEDIUM" w:eastAsia="Times New Roman" w:hAnsi="GILROY-MEDIUM" w:cs="Times New Roman"/>
          <w:b/>
          <w:bCs/>
          <w:color w:val="000000"/>
          <w:kern w:val="0"/>
          <w:sz w:val="22"/>
          <w:szCs w:val="22"/>
          <w14:ligatures w14:val="none"/>
        </w:rPr>
        <w:t xml:space="preserve"> Further legislation</w:t>
      </w:r>
    </w:p>
    <w:p w14:paraId="269C9882" w14:textId="77777777" w:rsidR="004F1A99" w:rsidRPr="00D94E79" w:rsidRDefault="004F1A99" w:rsidP="004F1A99">
      <w:pPr>
        <w:rPr>
          <w:rFonts w:ascii="GILROY-MEDIUM" w:eastAsia="Times New Roman" w:hAnsi="GILROY-MEDIUM" w:cs="Times New Roman"/>
          <w:kern w:val="0"/>
          <w:sz w:val="22"/>
          <w:szCs w:val="22"/>
          <w14:ligatures w14:val="none"/>
        </w:rPr>
      </w:pPr>
      <w:r w:rsidRPr="00D94E79">
        <w:rPr>
          <w:rFonts w:ascii="GILROY-MEDIUM" w:eastAsia="Times New Roman" w:hAnsi="GILROY-MEDIUM" w:cs="Times New Roman"/>
          <w:color w:val="000000"/>
          <w:kern w:val="0"/>
          <w:sz w:val="22"/>
          <w:szCs w:val="22"/>
          <w14:ligatures w14:val="none"/>
        </w:rPr>
        <w:t>Any amendments made necessary to the terms and conditions of your employment as a result of further legislation will be binding upon all parties. Amendments may also be necessary as a result of genuine economic reorganisation and all employees will be consulted on such matters.</w:t>
      </w:r>
    </w:p>
    <w:p w14:paraId="156CCFCF" w14:textId="77777777" w:rsidR="004F1A99" w:rsidRPr="00D94E79" w:rsidRDefault="004F1A99" w:rsidP="004F1A99">
      <w:pPr>
        <w:rPr>
          <w:rFonts w:ascii="GILROY-MEDIUM" w:eastAsia="Times New Roman" w:hAnsi="GILROY-MEDIUM" w:cs="Times New Roman"/>
          <w:b/>
          <w:bCs/>
          <w:color w:val="000000"/>
          <w:kern w:val="0"/>
          <w:sz w:val="22"/>
          <w:szCs w:val="22"/>
          <w14:ligatures w14:val="none"/>
        </w:rPr>
      </w:pPr>
    </w:p>
    <w:p w14:paraId="0668DA7A" w14:textId="77777777" w:rsidR="00A4728D" w:rsidRPr="00D94E79" w:rsidRDefault="00A4728D" w:rsidP="004F1A99">
      <w:pPr>
        <w:rPr>
          <w:rFonts w:ascii="GILROY-MEDIUM" w:eastAsia="Times New Roman" w:hAnsi="GILROY-MEDIUM" w:cs="Times New Roman"/>
          <w:color w:val="000000" w:themeColor="text1"/>
          <w:kern w:val="0"/>
          <w:sz w:val="22"/>
          <w:szCs w:val="22"/>
          <w14:ligatures w14:val="none"/>
        </w:rPr>
      </w:pPr>
    </w:p>
    <w:p w14:paraId="54DA3D64" w14:textId="77777777" w:rsidR="00D94E79" w:rsidRDefault="00D94E79">
      <w:pPr>
        <w:rPr>
          <w:rFonts w:ascii="GILROY-MEDIUM" w:eastAsia="Times New Roman" w:hAnsi="GILROY-MEDIUM" w:cs="Times New Roman"/>
          <w:b/>
          <w:bCs/>
          <w:color w:val="000000" w:themeColor="text1"/>
          <w:kern w:val="0"/>
          <w:sz w:val="22"/>
          <w:szCs w:val="22"/>
          <w14:ligatures w14:val="none"/>
        </w:rPr>
      </w:pPr>
      <w:r>
        <w:rPr>
          <w:rFonts w:ascii="GILROY-MEDIUM" w:eastAsia="Times New Roman" w:hAnsi="GILROY-MEDIUM" w:cs="Times New Roman"/>
          <w:b/>
          <w:bCs/>
          <w:color w:val="000000" w:themeColor="text1"/>
          <w:kern w:val="0"/>
          <w:sz w:val="22"/>
          <w:szCs w:val="22"/>
          <w14:ligatures w14:val="none"/>
        </w:rPr>
        <w:br w:type="page"/>
      </w:r>
    </w:p>
    <w:p w14:paraId="0A6D0754" w14:textId="08AFA1AE" w:rsidR="004F1A99" w:rsidRPr="00D94E79" w:rsidRDefault="004F1A99" w:rsidP="004F1A99">
      <w:pPr>
        <w:rPr>
          <w:rFonts w:ascii="GILROY-MEDIUM" w:eastAsia="Times New Roman" w:hAnsi="GILROY-MEDIUM" w:cs="Times New Roman"/>
          <w:b/>
          <w:bCs/>
          <w:color w:val="000000" w:themeColor="text1"/>
          <w:kern w:val="0"/>
          <w:sz w:val="22"/>
          <w:szCs w:val="22"/>
          <w14:ligatures w14:val="none"/>
        </w:rPr>
      </w:pPr>
      <w:r w:rsidRPr="00D94E79">
        <w:rPr>
          <w:rFonts w:ascii="GILROY-MEDIUM" w:eastAsia="Times New Roman" w:hAnsi="GILROY-MEDIUM" w:cs="Times New Roman"/>
          <w:b/>
          <w:bCs/>
          <w:color w:val="000000" w:themeColor="text1"/>
          <w:kern w:val="0"/>
          <w:sz w:val="22"/>
          <w:szCs w:val="22"/>
          <w14:ligatures w14:val="none"/>
        </w:rPr>
        <w:lastRenderedPageBreak/>
        <w:t>Signed</w:t>
      </w:r>
    </w:p>
    <w:p w14:paraId="13BECDCD"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p>
    <w:p w14:paraId="7F86D94F"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p>
    <w:p w14:paraId="19E9F25D" w14:textId="16BA40F8"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w:t>
      </w:r>
    </w:p>
    <w:p w14:paraId="3F0398CD"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 xml:space="preserve">For and on behalf of </w:t>
      </w:r>
      <w:r w:rsidRPr="000C7145">
        <w:rPr>
          <w:rFonts w:ascii="GILROY-MEDIUM" w:eastAsia="Times New Roman" w:hAnsi="GILROY-MEDIUM" w:cs="Times New Roman"/>
          <w:color w:val="000000" w:themeColor="text1"/>
          <w:kern w:val="0"/>
          <w:sz w:val="22"/>
          <w:szCs w:val="22"/>
          <w:highlight w:val="yellow"/>
          <w14:ligatures w14:val="none"/>
        </w:rPr>
        <w:t>[Employer]</w:t>
      </w:r>
    </w:p>
    <w:p w14:paraId="0809C119" w14:textId="71DAB359" w:rsidR="004F1A99" w:rsidRPr="00D94E79" w:rsidRDefault="00D15196" w:rsidP="004F1A99">
      <w:pPr>
        <w:spacing w:after="240"/>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 xml:space="preserve">Date: </w:t>
      </w:r>
      <w:r w:rsidR="004F1A99" w:rsidRPr="00D94E79">
        <w:rPr>
          <w:rFonts w:ascii="GILROY-MEDIUM" w:eastAsia="Times New Roman" w:hAnsi="GILROY-MEDIUM" w:cs="Times New Roman"/>
          <w:color w:val="000000" w:themeColor="text1"/>
          <w:kern w:val="0"/>
          <w:sz w:val="22"/>
          <w:szCs w:val="22"/>
          <w14:ligatures w14:val="none"/>
        </w:rPr>
        <w:br/>
      </w:r>
    </w:p>
    <w:p w14:paraId="7941A0A3" w14:textId="77777777" w:rsidR="004F1A99" w:rsidRPr="00D94E79" w:rsidRDefault="004F1A99" w:rsidP="004F1A99">
      <w:pPr>
        <w:rPr>
          <w:rFonts w:ascii="GILROY-MEDIUM" w:eastAsia="Times New Roman" w:hAnsi="GILROY-MEDIUM" w:cs="Times New Roman"/>
          <w:b/>
          <w:bCs/>
          <w:color w:val="000000" w:themeColor="text1"/>
          <w:kern w:val="0"/>
          <w:sz w:val="22"/>
          <w:szCs w:val="22"/>
          <w14:ligatures w14:val="none"/>
        </w:rPr>
      </w:pPr>
      <w:r w:rsidRPr="00D94E79">
        <w:rPr>
          <w:rFonts w:ascii="GILROY-MEDIUM" w:eastAsia="Times New Roman" w:hAnsi="GILROY-MEDIUM" w:cs="Times New Roman"/>
          <w:b/>
          <w:bCs/>
          <w:color w:val="000000" w:themeColor="text1"/>
          <w:kern w:val="0"/>
          <w:sz w:val="22"/>
          <w:szCs w:val="22"/>
          <w14:ligatures w14:val="none"/>
        </w:rPr>
        <w:t>Signed</w:t>
      </w:r>
    </w:p>
    <w:p w14:paraId="65BC9522" w14:textId="77777777" w:rsidR="004F1A99" w:rsidRPr="00D94E79" w:rsidRDefault="004F1A99" w:rsidP="004F1A99">
      <w:pPr>
        <w:spacing w:after="240"/>
        <w:rPr>
          <w:rFonts w:ascii="GILROY-MEDIUM" w:eastAsia="Times New Roman" w:hAnsi="GILROY-MEDIUM" w:cs="Times New Roman"/>
          <w:color w:val="000000" w:themeColor="text1"/>
          <w:kern w:val="0"/>
          <w:sz w:val="22"/>
          <w:szCs w:val="22"/>
          <w14:ligatures w14:val="none"/>
        </w:rPr>
      </w:pPr>
    </w:p>
    <w:p w14:paraId="7A1777EA" w14:textId="77777777" w:rsidR="004F1A99" w:rsidRPr="00D94E79" w:rsidRDefault="004F1A99" w:rsidP="004F1A99">
      <w:pPr>
        <w:spacing w:after="240"/>
        <w:rPr>
          <w:rFonts w:ascii="GILROY-MEDIUM" w:eastAsia="Times New Roman" w:hAnsi="GILROY-MEDIUM" w:cs="Times New Roman"/>
          <w:color w:val="000000" w:themeColor="text1"/>
          <w:kern w:val="0"/>
          <w:sz w:val="22"/>
          <w:szCs w:val="22"/>
          <w14:ligatures w14:val="none"/>
        </w:rPr>
      </w:pPr>
    </w:p>
    <w:p w14:paraId="0EB22660"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w:t>
      </w:r>
    </w:p>
    <w:p w14:paraId="6376EF5D" w14:textId="77777777" w:rsidR="004F1A99" w:rsidRPr="00D94E79" w:rsidRDefault="004F1A99" w:rsidP="004F1A99">
      <w:pPr>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Employee</w:t>
      </w:r>
    </w:p>
    <w:p w14:paraId="64C9AF5B" w14:textId="735762E5" w:rsidR="004F1A99" w:rsidRPr="00D94E79" w:rsidRDefault="00D15196" w:rsidP="004F1A99">
      <w:pPr>
        <w:spacing w:after="240"/>
        <w:rPr>
          <w:rFonts w:ascii="GILROY-MEDIUM" w:eastAsia="Times New Roman" w:hAnsi="GILROY-MEDIUM" w:cs="Times New Roman"/>
          <w:color w:val="000000" w:themeColor="text1"/>
          <w:kern w:val="0"/>
          <w:sz w:val="22"/>
          <w:szCs w:val="22"/>
          <w14:ligatures w14:val="none"/>
        </w:rPr>
      </w:pPr>
      <w:r w:rsidRPr="00D94E79">
        <w:rPr>
          <w:rFonts w:ascii="GILROY-MEDIUM" w:eastAsia="Times New Roman" w:hAnsi="GILROY-MEDIUM" w:cs="Times New Roman"/>
          <w:color w:val="000000" w:themeColor="text1"/>
          <w:kern w:val="0"/>
          <w:sz w:val="22"/>
          <w:szCs w:val="22"/>
          <w14:ligatures w14:val="none"/>
        </w:rPr>
        <w:t xml:space="preserve">Date: </w:t>
      </w:r>
    </w:p>
    <w:p w14:paraId="5D551C9C" w14:textId="70DA4FA9" w:rsidR="004F1A99" w:rsidRPr="00D94E79" w:rsidRDefault="004F1A99" w:rsidP="004F1A99">
      <w:pPr>
        <w:spacing w:before="240" w:after="240"/>
        <w:rPr>
          <w:rFonts w:ascii="GILROY-MEDIUM" w:eastAsia="Times New Roman" w:hAnsi="GILROY-MEDIUM" w:cs="Times New Roman"/>
          <w:kern w:val="0"/>
          <w:sz w:val="22"/>
          <w:szCs w:val="22"/>
          <w14:ligatures w14:val="none"/>
        </w:rPr>
      </w:pPr>
    </w:p>
    <w:p w14:paraId="6EEC757D" w14:textId="190036BE" w:rsidR="00F75B04" w:rsidRPr="00D94E79" w:rsidRDefault="004F1A99" w:rsidP="004F1A99">
      <w:pPr>
        <w:spacing w:before="240" w:after="240"/>
        <w:rPr>
          <w:rFonts w:ascii="GILROY-MEDIUM" w:eastAsia="Times New Roman" w:hAnsi="GILROY-MEDIUM" w:cs="Times New Roman"/>
          <w:b/>
          <w:bCs/>
          <w:color w:val="000000"/>
          <w:kern w:val="0"/>
          <w:sz w:val="22"/>
          <w:szCs w:val="22"/>
          <w14:ligatures w14:val="none"/>
        </w:rPr>
      </w:pPr>
      <w:r w:rsidRPr="00D94E79">
        <w:rPr>
          <w:rFonts w:ascii="GILROY-MEDIUM" w:eastAsia="Times New Roman" w:hAnsi="GILROY-MEDIUM" w:cs="Times New Roman"/>
          <w:b/>
          <w:bCs/>
          <w:color w:val="000000"/>
          <w:kern w:val="0"/>
          <w:sz w:val="22"/>
          <w:szCs w:val="22"/>
          <w14:ligatures w14:val="none"/>
        </w:rPr>
        <w:tab/>
      </w:r>
    </w:p>
    <w:sectPr w:rsidR="00F75B04" w:rsidRPr="00D94E79" w:rsidSect="00D94E79">
      <w:pgSz w:w="12240" w:h="15840"/>
      <w:pgMar w:top="978" w:right="1440" w:bottom="1445"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ng Kong Business Hub" w:date="2023-05-12T17:11:00Z" w:initials="HKBH">
    <w:p w14:paraId="1C9CF918" w14:textId="77777777" w:rsidR="00C411B3" w:rsidRDefault="00C411B3">
      <w:pPr>
        <w:pStyle w:val="CommentText"/>
      </w:pPr>
      <w:r>
        <w:rPr>
          <w:rStyle w:val="CommentReference"/>
        </w:rPr>
        <w:annotationRef/>
      </w:r>
      <w:r>
        <w:t>Notes:</w:t>
      </w:r>
      <w:r>
        <w:br/>
      </w:r>
      <w:r>
        <w:br/>
      </w:r>
      <w:r>
        <w:rPr>
          <w:color w:val="2A3140"/>
        </w:rPr>
        <w:t>In the UK, an employee and an employer can mutually agree to terminate the employment contract earlier than the notice period specified in the contract. This agreement is often referred to as a "settlement agreement" or a "compromise agreement," and it usually involves the employer making a payment to the employee in exchange for the employee waiving their right to sue for wrongful dismissal or other claims. However, if the employee wishes to leave earlier than the notice period, they would need to negotiate with their employer to see if an agreement can be reached. The above are usually not written in a contract.</w:t>
      </w:r>
    </w:p>
    <w:p w14:paraId="4D0CDF77" w14:textId="77777777" w:rsidR="00C411B3" w:rsidRDefault="00C411B3">
      <w:pPr>
        <w:pStyle w:val="CommentText"/>
      </w:pPr>
    </w:p>
    <w:p w14:paraId="01E5B898" w14:textId="77777777" w:rsidR="00C411B3" w:rsidRDefault="00C411B3">
      <w:pPr>
        <w:pStyle w:val="CommentText"/>
      </w:pPr>
      <w:r>
        <w:rPr>
          <w:color w:val="2A3140"/>
        </w:rPr>
        <w:t>On the other hand, an employer may terminate the employment contract earlier than the notice period. But there has to be a clause in the contract allowing for payment in lieu of notice. This means that the employer can pay the employee instead of requiring them to work out the notice period. However, the employer must have a contractual right to do so, and the payment must be equal to the amount the employee would have earned if they had worked the notice period.</w:t>
      </w:r>
    </w:p>
    <w:p w14:paraId="7A23FBA7" w14:textId="77777777" w:rsidR="00C411B3" w:rsidRDefault="00C411B3" w:rsidP="00E9509E">
      <w:pPr>
        <w:pStyle w:val="CommentText"/>
      </w:pPr>
      <w:r>
        <w:rPr>
          <w:color w:val="2A3140"/>
        </w:rPr>
        <w:t>It's important to note that the terms of early termination, whether initiated by the employer or the employee, should be clearly outlined in a written agreement signed by both parties.</w:t>
      </w:r>
    </w:p>
  </w:comment>
  <w:comment w:id="1" w:author="Hong Kong Business Hub" w:date="2023-05-12T17:21:00Z" w:initials="HKBH">
    <w:p w14:paraId="57C96245" w14:textId="77777777" w:rsidR="00EB570D" w:rsidRDefault="00EB570D" w:rsidP="000A7393">
      <w:pPr>
        <w:pStyle w:val="CommentText"/>
      </w:pPr>
      <w:r>
        <w:rPr>
          <w:rStyle w:val="CommentReference"/>
        </w:rPr>
        <w:annotationRef/>
      </w:r>
      <w:r>
        <w:t>Notes:</w:t>
      </w:r>
      <w:r>
        <w:br/>
      </w:r>
      <w:r>
        <w:br/>
      </w:r>
      <w:r>
        <w:rPr>
          <w:color w:val="2A3140"/>
        </w:rPr>
        <w:t>If an employer decides not to include bank holidays as part of the employment contract, they should clearly communicate this to their employees and ensure that it is included in any written contracts or policies. Employers should also ensure that they are complying with the minimum statutory entitlement to paid leave, which is currently 5.6 weeks per year (pro-rated for part-time employees)</w:t>
      </w:r>
      <w:r>
        <w:rPr>
          <w:color w:val="000000"/>
        </w:rPr>
        <w:t xml:space="preserve"> and </w:t>
      </w:r>
      <w:r>
        <w:rPr>
          <w:color w:val="2A3140"/>
        </w:rPr>
        <w:t xml:space="preserve"> 28 days of paid leave per year for those who work a typical 5-day week</w:t>
      </w:r>
      <w:r>
        <w:rPr>
          <w:color w:val="000000"/>
        </w:rPr>
        <w:t xml:space="preserve">. </w:t>
      </w:r>
      <w:r>
        <w:rPr>
          <w:color w:val="2A3140"/>
        </w:rPr>
        <w:t xml:space="preserve">If an employer chooses not to include bank holidays as part of the annual leave entitlement, they should make this clear to employees and ensure that they are complying with the minimum statutory entitlement to paid leave.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3FBA7" w15:done="0"/>
  <w15:commentEx w15:paraId="57C962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F1C6" w16cex:dateUtc="2023-05-12T16:11:00Z"/>
  <w16cex:commentExtensible w16cex:durableId="2808F421" w16cex:dateUtc="2023-05-12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3FBA7" w16cid:durableId="2808F1C6"/>
  <w16cid:commentId w16cid:paraId="57C96245" w16cid:durableId="2808F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6C20" w14:textId="77777777" w:rsidR="00F0406E" w:rsidRDefault="00F0406E" w:rsidP="00D94E79">
      <w:r>
        <w:separator/>
      </w:r>
    </w:p>
  </w:endnote>
  <w:endnote w:type="continuationSeparator" w:id="0">
    <w:p w14:paraId="028BECA5" w14:textId="77777777" w:rsidR="00F0406E" w:rsidRDefault="00F0406E" w:rsidP="00D9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ILROY-MEDIUM">
    <w:altName w:val="Calibri"/>
    <w:panose1 w:val="00000600000000000000"/>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473F" w14:textId="77777777" w:rsidR="00F0406E" w:rsidRDefault="00F0406E" w:rsidP="00D94E79">
      <w:r>
        <w:separator/>
      </w:r>
    </w:p>
  </w:footnote>
  <w:footnote w:type="continuationSeparator" w:id="0">
    <w:p w14:paraId="60A21B5A" w14:textId="77777777" w:rsidR="00F0406E" w:rsidRDefault="00F0406E" w:rsidP="00D94E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Kong Business Hub">
    <w15:presenceInfo w15:providerId="None" w15:userId="Hong Kong Business H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99"/>
    <w:rsid w:val="000C7145"/>
    <w:rsid w:val="000D3CF9"/>
    <w:rsid w:val="00133CA1"/>
    <w:rsid w:val="004F1A99"/>
    <w:rsid w:val="004F7589"/>
    <w:rsid w:val="0063757C"/>
    <w:rsid w:val="006764D6"/>
    <w:rsid w:val="00A2484A"/>
    <w:rsid w:val="00A4728D"/>
    <w:rsid w:val="00A87BB4"/>
    <w:rsid w:val="00B903CD"/>
    <w:rsid w:val="00C411B3"/>
    <w:rsid w:val="00D15196"/>
    <w:rsid w:val="00D24DA0"/>
    <w:rsid w:val="00D94E79"/>
    <w:rsid w:val="00E474A5"/>
    <w:rsid w:val="00E72BE1"/>
    <w:rsid w:val="00EB570D"/>
    <w:rsid w:val="00F0406E"/>
    <w:rsid w:val="00F61D57"/>
    <w:rsid w:val="00F75B04"/>
    <w:rsid w:val="00F8524C"/>
    <w:rsid w:val="00FF4D0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5BC0"/>
  <w15:chartTrackingRefBased/>
  <w15:docId w15:val="{945CF952-E593-244D-BED8-27E8239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A99"/>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4F1A99"/>
  </w:style>
  <w:style w:type="character" w:styleId="CommentReference">
    <w:name w:val="annotation reference"/>
    <w:basedOn w:val="DefaultParagraphFont"/>
    <w:uiPriority w:val="99"/>
    <w:semiHidden/>
    <w:unhideWhenUsed/>
    <w:rsid w:val="00D24DA0"/>
    <w:rPr>
      <w:sz w:val="16"/>
      <w:szCs w:val="16"/>
    </w:rPr>
  </w:style>
  <w:style w:type="paragraph" w:styleId="CommentText">
    <w:name w:val="annotation text"/>
    <w:basedOn w:val="Normal"/>
    <w:link w:val="CommentTextChar"/>
    <w:uiPriority w:val="99"/>
    <w:unhideWhenUsed/>
    <w:rsid w:val="00D24DA0"/>
    <w:rPr>
      <w:sz w:val="20"/>
      <w:szCs w:val="20"/>
    </w:rPr>
  </w:style>
  <w:style w:type="character" w:customStyle="1" w:styleId="CommentTextChar">
    <w:name w:val="Comment Text Char"/>
    <w:basedOn w:val="DefaultParagraphFont"/>
    <w:link w:val="CommentText"/>
    <w:uiPriority w:val="99"/>
    <w:rsid w:val="00D24DA0"/>
    <w:rPr>
      <w:sz w:val="20"/>
      <w:szCs w:val="20"/>
    </w:rPr>
  </w:style>
  <w:style w:type="paragraph" w:styleId="CommentSubject">
    <w:name w:val="annotation subject"/>
    <w:basedOn w:val="CommentText"/>
    <w:next w:val="CommentText"/>
    <w:link w:val="CommentSubjectChar"/>
    <w:uiPriority w:val="99"/>
    <w:semiHidden/>
    <w:unhideWhenUsed/>
    <w:rsid w:val="00D24DA0"/>
    <w:rPr>
      <w:b/>
      <w:bCs/>
    </w:rPr>
  </w:style>
  <w:style w:type="character" w:customStyle="1" w:styleId="CommentSubjectChar">
    <w:name w:val="Comment Subject Char"/>
    <w:basedOn w:val="CommentTextChar"/>
    <w:link w:val="CommentSubject"/>
    <w:uiPriority w:val="99"/>
    <w:semiHidden/>
    <w:rsid w:val="00D24DA0"/>
    <w:rPr>
      <w:b/>
      <w:bCs/>
      <w:sz w:val="20"/>
      <w:szCs w:val="20"/>
    </w:rPr>
  </w:style>
  <w:style w:type="table" w:styleId="TableGrid">
    <w:name w:val="Table Grid"/>
    <w:basedOn w:val="TableNormal"/>
    <w:uiPriority w:val="39"/>
    <w:rsid w:val="00F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E79"/>
    <w:pPr>
      <w:tabs>
        <w:tab w:val="center" w:pos="4513"/>
        <w:tab w:val="right" w:pos="9026"/>
      </w:tabs>
    </w:pPr>
  </w:style>
  <w:style w:type="character" w:customStyle="1" w:styleId="HeaderChar">
    <w:name w:val="Header Char"/>
    <w:basedOn w:val="DefaultParagraphFont"/>
    <w:link w:val="Header"/>
    <w:uiPriority w:val="99"/>
    <w:rsid w:val="00D94E79"/>
  </w:style>
  <w:style w:type="paragraph" w:styleId="Footer">
    <w:name w:val="footer"/>
    <w:basedOn w:val="Normal"/>
    <w:link w:val="FooterChar"/>
    <w:uiPriority w:val="99"/>
    <w:unhideWhenUsed/>
    <w:rsid w:val="00D94E79"/>
    <w:pPr>
      <w:tabs>
        <w:tab w:val="center" w:pos="4513"/>
        <w:tab w:val="right" w:pos="9026"/>
      </w:tabs>
    </w:pPr>
  </w:style>
  <w:style w:type="character" w:customStyle="1" w:styleId="FooterChar">
    <w:name w:val="Footer Char"/>
    <w:basedOn w:val="DefaultParagraphFont"/>
    <w:link w:val="Footer"/>
    <w:uiPriority w:val="99"/>
    <w:rsid w:val="00D94E79"/>
  </w:style>
  <w:style w:type="paragraph" w:styleId="FootnoteText">
    <w:name w:val="footnote text"/>
    <w:basedOn w:val="Normal"/>
    <w:link w:val="FootnoteTextChar"/>
    <w:uiPriority w:val="99"/>
    <w:semiHidden/>
    <w:unhideWhenUsed/>
    <w:rsid w:val="00D94E79"/>
    <w:rPr>
      <w:sz w:val="20"/>
      <w:szCs w:val="20"/>
    </w:rPr>
  </w:style>
  <w:style w:type="character" w:customStyle="1" w:styleId="FootnoteTextChar">
    <w:name w:val="Footnote Text Char"/>
    <w:basedOn w:val="DefaultParagraphFont"/>
    <w:link w:val="FootnoteText"/>
    <w:uiPriority w:val="99"/>
    <w:semiHidden/>
    <w:rsid w:val="00D94E79"/>
    <w:rPr>
      <w:sz w:val="20"/>
      <w:szCs w:val="20"/>
    </w:rPr>
  </w:style>
  <w:style w:type="character" w:styleId="FootnoteReference">
    <w:name w:val="footnote reference"/>
    <w:basedOn w:val="DefaultParagraphFont"/>
    <w:uiPriority w:val="99"/>
    <w:semiHidden/>
    <w:unhideWhenUsed/>
    <w:rsid w:val="00D94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65">
      <w:bodyDiv w:val="1"/>
      <w:marLeft w:val="0"/>
      <w:marRight w:val="0"/>
      <w:marTop w:val="0"/>
      <w:marBottom w:val="0"/>
      <w:divBdr>
        <w:top w:val="none" w:sz="0" w:space="0" w:color="auto"/>
        <w:left w:val="none" w:sz="0" w:space="0" w:color="auto"/>
        <w:bottom w:val="none" w:sz="0" w:space="0" w:color="auto"/>
        <w:right w:val="none" w:sz="0" w:space="0" w:color="auto"/>
      </w:divBdr>
      <w:divsChild>
        <w:div w:id="1757821275">
          <w:marLeft w:val="0"/>
          <w:marRight w:val="0"/>
          <w:marTop w:val="0"/>
          <w:marBottom w:val="0"/>
          <w:divBdr>
            <w:top w:val="none" w:sz="0" w:space="0" w:color="auto"/>
            <w:left w:val="none" w:sz="0" w:space="0" w:color="auto"/>
            <w:bottom w:val="none" w:sz="0" w:space="0" w:color="auto"/>
            <w:right w:val="none" w:sz="0" w:space="0" w:color="auto"/>
          </w:divBdr>
          <w:divsChild>
            <w:div w:id="1437554413">
              <w:marLeft w:val="0"/>
              <w:marRight w:val="0"/>
              <w:marTop w:val="0"/>
              <w:marBottom w:val="0"/>
              <w:divBdr>
                <w:top w:val="none" w:sz="0" w:space="0" w:color="auto"/>
                <w:left w:val="none" w:sz="0" w:space="0" w:color="auto"/>
                <w:bottom w:val="none" w:sz="0" w:space="0" w:color="auto"/>
                <w:right w:val="none" w:sz="0" w:space="0" w:color="auto"/>
              </w:divBdr>
              <w:divsChild>
                <w:div w:id="402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1134">
      <w:bodyDiv w:val="1"/>
      <w:marLeft w:val="0"/>
      <w:marRight w:val="0"/>
      <w:marTop w:val="0"/>
      <w:marBottom w:val="0"/>
      <w:divBdr>
        <w:top w:val="none" w:sz="0" w:space="0" w:color="auto"/>
        <w:left w:val="none" w:sz="0" w:space="0" w:color="auto"/>
        <w:bottom w:val="none" w:sz="0" w:space="0" w:color="auto"/>
        <w:right w:val="none" w:sz="0" w:space="0" w:color="auto"/>
      </w:divBdr>
    </w:div>
    <w:div w:id="614138386">
      <w:bodyDiv w:val="1"/>
      <w:marLeft w:val="0"/>
      <w:marRight w:val="0"/>
      <w:marTop w:val="0"/>
      <w:marBottom w:val="0"/>
      <w:divBdr>
        <w:top w:val="none" w:sz="0" w:space="0" w:color="auto"/>
        <w:left w:val="none" w:sz="0" w:space="0" w:color="auto"/>
        <w:bottom w:val="none" w:sz="0" w:space="0" w:color="auto"/>
        <w:right w:val="none" w:sz="0" w:space="0" w:color="auto"/>
      </w:divBdr>
      <w:divsChild>
        <w:div w:id="2051954875">
          <w:marLeft w:val="0"/>
          <w:marRight w:val="0"/>
          <w:marTop w:val="0"/>
          <w:marBottom w:val="0"/>
          <w:divBdr>
            <w:top w:val="none" w:sz="0" w:space="0" w:color="auto"/>
            <w:left w:val="none" w:sz="0" w:space="0" w:color="auto"/>
            <w:bottom w:val="none" w:sz="0" w:space="0" w:color="auto"/>
            <w:right w:val="none" w:sz="0" w:space="0" w:color="auto"/>
          </w:divBdr>
          <w:divsChild>
            <w:div w:id="441728841">
              <w:marLeft w:val="0"/>
              <w:marRight w:val="0"/>
              <w:marTop w:val="0"/>
              <w:marBottom w:val="0"/>
              <w:divBdr>
                <w:top w:val="none" w:sz="0" w:space="0" w:color="auto"/>
                <w:left w:val="none" w:sz="0" w:space="0" w:color="auto"/>
                <w:bottom w:val="none" w:sz="0" w:space="0" w:color="auto"/>
                <w:right w:val="none" w:sz="0" w:space="0" w:color="auto"/>
              </w:divBdr>
              <w:divsChild>
                <w:div w:id="17742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386">
      <w:bodyDiv w:val="1"/>
      <w:marLeft w:val="0"/>
      <w:marRight w:val="0"/>
      <w:marTop w:val="0"/>
      <w:marBottom w:val="0"/>
      <w:divBdr>
        <w:top w:val="none" w:sz="0" w:space="0" w:color="auto"/>
        <w:left w:val="none" w:sz="0" w:space="0" w:color="auto"/>
        <w:bottom w:val="none" w:sz="0" w:space="0" w:color="auto"/>
        <w:right w:val="none" w:sz="0" w:space="0" w:color="auto"/>
      </w:divBdr>
    </w:div>
    <w:div w:id="1173570618">
      <w:bodyDiv w:val="1"/>
      <w:marLeft w:val="0"/>
      <w:marRight w:val="0"/>
      <w:marTop w:val="0"/>
      <w:marBottom w:val="0"/>
      <w:divBdr>
        <w:top w:val="none" w:sz="0" w:space="0" w:color="auto"/>
        <w:left w:val="none" w:sz="0" w:space="0" w:color="auto"/>
        <w:bottom w:val="none" w:sz="0" w:space="0" w:color="auto"/>
        <w:right w:val="none" w:sz="0" w:space="0" w:color="auto"/>
      </w:divBdr>
      <w:divsChild>
        <w:div w:id="520093851">
          <w:marLeft w:val="0"/>
          <w:marRight w:val="0"/>
          <w:marTop w:val="0"/>
          <w:marBottom w:val="0"/>
          <w:divBdr>
            <w:top w:val="none" w:sz="0" w:space="0" w:color="auto"/>
            <w:left w:val="none" w:sz="0" w:space="0" w:color="auto"/>
            <w:bottom w:val="none" w:sz="0" w:space="0" w:color="auto"/>
            <w:right w:val="none" w:sz="0" w:space="0" w:color="auto"/>
          </w:divBdr>
          <w:divsChild>
            <w:div w:id="1474298214">
              <w:marLeft w:val="0"/>
              <w:marRight w:val="0"/>
              <w:marTop w:val="0"/>
              <w:marBottom w:val="0"/>
              <w:divBdr>
                <w:top w:val="none" w:sz="0" w:space="0" w:color="auto"/>
                <w:left w:val="none" w:sz="0" w:space="0" w:color="auto"/>
                <w:bottom w:val="none" w:sz="0" w:space="0" w:color="auto"/>
                <w:right w:val="none" w:sz="0" w:space="0" w:color="auto"/>
              </w:divBdr>
              <w:divsChild>
                <w:div w:id="11523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5724-274B-6047-BE36-68FA6B7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chan</dc:creator>
  <cp:keywords/>
  <dc:description/>
  <cp:lastModifiedBy>rita chan</cp:lastModifiedBy>
  <cp:revision>7</cp:revision>
  <dcterms:created xsi:type="dcterms:W3CDTF">2023-05-09T09:36:00Z</dcterms:created>
  <dcterms:modified xsi:type="dcterms:W3CDTF">2023-05-13T13:44:00Z</dcterms:modified>
</cp:coreProperties>
</file>